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D613" w14:textId="6F3079F0" w:rsidR="00C1336B" w:rsidRPr="00C1336B" w:rsidRDefault="003A1915" w:rsidP="007448DE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62336" behindDoc="0" locked="0" layoutInCell="1" allowOverlap="1" wp14:anchorId="31C2E725" wp14:editId="7D64DD53">
            <wp:simplePos x="0" y="0"/>
            <wp:positionH relativeFrom="column">
              <wp:posOffset>2118360</wp:posOffset>
            </wp:positionH>
            <wp:positionV relativeFrom="paragraph">
              <wp:posOffset>-464820</wp:posOffset>
            </wp:positionV>
            <wp:extent cx="1617069" cy="1378926"/>
            <wp:effectExtent l="0" t="0" r="2540" b="0"/>
            <wp:wrapNone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52088" w14:textId="0BACFF7A" w:rsidR="00F66146" w:rsidRDefault="00F66146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6D194E9" w14:textId="314A5ADA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C8C3D7B" w14:textId="52C33487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25C2EED8" w14:textId="77777777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195082BD" w14:textId="30D21CBC" w:rsidR="00FC06A2" w:rsidRPr="00CF06F3" w:rsidRDefault="00CB149F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CF06F3">
        <w:rPr>
          <w:rFonts w:eastAsiaTheme="minorEastAsia"/>
          <w:b/>
          <w:bCs/>
          <w:color w:val="9C3030"/>
          <w:kern w:val="24"/>
          <w:sz w:val="36"/>
          <w:szCs w:val="32"/>
        </w:rPr>
        <w:t>Preventing COVID-19 in Nursing Homes</w:t>
      </w:r>
    </w:p>
    <w:p w14:paraId="40B45125" w14:textId="64DDB8C7" w:rsidR="00DE79B5" w:rsidRPr="00CF06F3" w:rsidRDefault="00CB149F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CF06F3">
        <w:rPr>
          <w:rFonts w:eastAsiaTheme="minorEastAsia"/>
          <w:b/>
          <w:bCs/>
          <w:color w:val="9C3030"/>
          <w:kern w:val="24"/>
          <w:sz w:val="36"/>
          <w:szCs w:val="32"/>
        </w:rPr>
        <w:t>Visitor Policy</w:t>
      </w:r>
    </w:p>
    <w:p w14:paraId="351577C2" w14:textId="398C5749" w:rsidR="00110624" w:rsidRDefault="00110624" w:rsidP="00110624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8"/>
          <w:szCs w:val="24"/>
        </w:rPr>
      </w:pPr>
      <w:r>
        <w:rPr>
          <w:b/>
          <w:color w:val="0070C0"/>
          <w:sz w:val="18"/>
          <w:szCs w:val="24"/>
        </w:rPr>
        <w:tab/>
      </w:r>
      <w:r>
        <w:rPr>
          <w:b/>
          <w:color w:val="0070C0"/>
          <w:sz w:val="18"/>
          <w:szCs w:val="24"/>
        </w:rPr>
        <w:tab/>
      </w:r>
    </w:p>
    <w:p w14:paraId="29564034" w14:textId="5EA4E6BD" w:rsidR="00CB149F" w:rsidRDefault="00A203A9" w:rsidP="00F66146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32"/>
          <w:szCs w:val="32"/>
        </w:rPr>
      </w:pPr>
      <w:r w:rsidRPr="00A203A9">
        <w:rPr>
          <w:rFonts w:ascii="Calibri" w:eastAsia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5B97A" wp14:editId="19B8F58E">
                <wp:simplePos x="0" y="0"/>
                <wp:positionH relativeFrom="column">
                  <wp:posOffset>32385</wp:posOffset>
                </wp:positionH>
                <wp:positionV relativeFrom="paragraph">
                  <wp:posOffset>299085</wp:posOffset>
                </wp:positionV>
                <wp:extent cx="5998029" cy="250371"/>
                <wp:effectExtent l="0" t="0" r="2222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029" cy="250371"/>
                        </a:xfrm>
                        <a:prstGeom prst="rect">
                          <a:avLst/>
                        </a:prstGeom>
                        <a:solidFill>
                          <a:srgbClr val="9C3030"/>
                        </a:solidFill>
                        <a:ln>
                          <a:solidFill>
                            <a:srgbClr val="9C30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0B1AF" w14:textId="77777777" w:rsidR="0016656E" w:rsidRPr="0016656E" w:rsidRDefault="0016656E" w:rsidP="0016656E">
                            <w:pPr>
                              <w:tabs>
                                <w:tab w:val="left" w:pos="1692"/>
                              </w:tabs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8"/>
                              </w:rPr>
                            </w:pPr>
                            <w:r w:rsidRPr="0016656E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8"/>
                              </w:rPr>
                              <w:t>Visitors and staff are the most likely sources to introduce COVID-19 into a nursing home</w:t>
                            </w:r>
                          </w:p>
                          <w:p w14:paraId="7585B944" w14:textId="77777777" w:rsidR="0016656E" w:rsidRDefault="0016656E" w:rsidP="001665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5B97A" id="Rectangle 2" o:spid="_x0000_s1026" style="position:absolute;margin-left:2.55pt;margin-top:23.55pt;width:472.3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" fillcolor="#9c3030" strokecolor="#9c3030" strokeweight="1pt">
                <v:textbox>
                  <w:txbxContent>
                    <w:p w14:paraId="6960B1AF" w14:textId="77777777" w:rsidR="0016656E" w:rsidRPr="0016656E" w:rsidRDefault="0016656E" w:rsidP="0016656E">
                      <w:pPr>
                        <w:tabs>
                          <w:tab w:val="left" w:pos="1692"/>
                        </w:tabs>
                        <w:spacing w:after="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4"/>
                          <w:szCs w:val="28"/>
                        </w:rPr>
                      </w:pPr>
                      <w:r w:rsidRPr="0016656E">
                        <w:rPr>
                          <w:rFonts w:ascii="Calibri" w:eastAsia="Calibri" w:hAnsi="Calibri" w:cs="Calibri"/>
                          <w:b/>
                          <w:sz w:val="24"/>
                          <w:szCs w:val="28"/>
                        </w:rPr>
                        <w:t>Visitors and staff are the most likely sources to introduce COVID-19 into a nursing home</w:t>
                      </w:r>
                    </w:p>
                    <w:p w14:paraId="7585B944" w14:textId="77777777" w:rsidR="0016656E" w:rsidRDefault="0016656E" w:rsidP="001665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203A9">
        <w:rPr>
          <w:rFonts w:ascii="Calibri" w:eastAsia="Calibri" w:hAnsi="Calibri" w:cs="Calibri"/>
          <w:b/>
          <w:sz w:val="32"/>
          <w:szCs w:val="32"/>
        </w:rPr>
        <w:t xml:space="preserve">Rationale and </w:t>
      </w:r>
      <w:r w:rsidR="00874200" w:rsidRPr="00A203A9">
        <w:rPr>
          <w:rFonts w:ascii="Calibri" w:eastAsia="Calibri" w:hAnsi="Calibri" w:cs="Calibri"/>
          <w:b/>
          <w:sz w:val="32"/>
          <w:szCs w:val="32"/>
        </w:rPr>
        <w:t>Guidance</w:t>
      </w:r>
    </w:p>
    <w:p w14:paraId="3E322BE0" w14:textId="6C56F293" w:rsidR="00A203A9" w:rsidRPr="00A203A9" w:rsidRDefault="00A203A9" w:rsidP="00F66146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32"/>
          <w:szCs w:val="32"/>
        </w:rPr>
      </w:pPr>
    </w:p>
    <w:p w14:paraId="268E2A45" w14:textId="5E16174D" w:rsidR="00874200" w:rsidRPr="00780541" w:rsidRDefault="00CB149F" w:rsidP="00F66146">
      <w:pPr>
        <w:pStyle w:val="ListParagraph"/>
        <w:numPr>
          <w:ilvl w:val="0"/>
          <w:numId w:val="48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 w:rsidRPr="00CB149F">
        <w:rPr>
          <w:rFonts w:ascii="Calibri" w:eastAsia="Calibri" w:hAnsi="Calibri" w:cs="Calibri"/>
          <w:sz w:val="24"/>
          <w:szCs w:val="28"/>
        </w:rPr>
        <w:t>To protect residents during this time,</w:t>
      </w:r>
      <w:r w:rsidR="00981283">
        <w:rPr>
          <w:rFonts w:ascii="Calibri" w:eastAsia="Calibri" w:hAnsi="Calibri" w:cs="Calibri"/>
          <w:sz w:val="24"/>
          <w:szCs w:val="28"/>
        </w:rPr>
        <w:t xml:space="preserve"> the</w:t>
      </w:r>
      <w:r w:rsidRPr="00CB149F">
        <w:rPr>
          <w:rFonts w:ascii="Calibri" w:eastAsia="Calibri" w:hAnsi="Calibri" w:cs="Calibri"/>
          <w:sz w:val="24"/>
          <w:szCs w:val="28"/>
        </w:rPr>
        <w:t xml:space="preserve"> </w:t>
      </w:r>
      <w:r w:rsidR="000018FC">
        <w:rPr>
          <w:rFonts w:ascii="Calibri" w:eastAsia="Calibri" w:hAnsi="Calibri" w:cs="Calibri"/>
          <w:sz w:val="24"/>
          <w:szCs w:val="28"/>
        </w:rPr>
        <w:t>California Department of Public Health recommends</w:t>
      </w:r>
      <w:r w:rsidRPr="00780541">
        <w:rPr>
          <w:rFonts w:ascii="Calibri" w:eastAsia="Calibri" w:hAnsi="Calibri" w:cs="Calibri"/>
          <w:sz w:val="24"/>
          <w:szCs w:val="28"/>
        </w:rPr>
        <w:t xml:space="preserve"> a </w:t>
      </w:r>
      <w:r w:rsidRPr="00780541">
        <w:rPr>
          <w:rFonts w:eastAsiaTheme="minorEastAsia"/>
          <w:b/>
          <w:bCs/>
          <w:kern w:val="24"/>
          <w:sz w:val="24"/>
          <w:szCs w:val="24"/>
        </w:rPr>
        <w:t>no visitor policy</w:t>
      </w:r>
      <w:r w:rsidR="00780541" w:rsidRPr="00780541">
        <w:rPr>
          <w:rFonts w:eastAsiaTheme="minorEastAsia"/>
          <w:bCs/>
          <w:kern w:val="24"/>
          <w:sz w:val="24"/>
          <w:szCs w:val="24"/>
        </w:rPr>
        <w:t xml:space="preserve"> and </w:t>
      </w:r>
      <w:r w:rsidR="00874200" w:rsidRPr="000717D3">
        <w:rPr>
          <w:rFonts w:ascii="Calibri" w:eastAsia="Calibri" w:hAnsi="Calibri" w:cs="Calibri"/>
          <w:b/>
          <w:sz w:val="24"/>
          <w:szCs w:val="28"/>
        </w:rPr>
        <w:t>stopping all resident excursions</w:t>
      </w:r>
      <w:r w:rsidR="00874200" w:rsidRPr="00780541">
        <w:rPr>
          <w:rFonts w:ascii="Calibri" w:eastAsia="Calibri" w:hAnsi="Calibri" w:cs="Calibri"/>
          <w:sz w:val="24"/>
          <w:szCs w:val="28"/>
        </w:rPr>
        <w:t xml:space="preserve">, except for urgent medical </w:t>
      </w:r>
      <w:r w:rsidR="00780541" w:rsidRPr="00780541">
        <w:rPr>
          <w:rFonts w:ascii="Calibri" w:eastAsia="Calibri" w:hAnsi="Calibri" w:cs="Calibri"/>
          <w:sz w:val="24"/>
          <w:szCs w:val="28"/>
        </w:rPr>
        <w:t>appointments</w:t>
      </w:r>
      <w:r w:rsidR="00E07514">
        <w:rPr>
          <w:rFonts w:ascii="Calibri" w:eastAsia="Calibri" w:hAnsi="Calibri" w:cs="Calibri"/>
          <w:sz w:val="24"/>
          <w:szCs w:val="28"/>
        </w:rPr>
        <w:t>.</w:t>
      </w:r>
    </w:p>
    <w:p w14:paraId="7FD58B35" w14:textId="79E3B9D1" w:rsidR="00780541" w:rsidRPr="00780541" w:rsidRDefault="00780541" w:rsidP="00F66146">
      <w:pPr>
        <w:pStyle w:val="ListParagraph"/>
        <w:numPr>
          <w:ilvl w:val="0"/>
          <w:numId w:val="48"/>
        </w:numPr>
        <w:spacing w:line="276" w:lineRule="auto"/>
        <w:rPr>
          <w:rFonts w:ascii="Calibri" w:eastAsia="Calibri" w:hAnsi="Calibri" w:cs="Calibri"/>
          <w:sz w:val="24"/>
          <w:szCs w:val="28"/>
        </w:rPr>
      </w:pPr>
      <w:r w:rsidRPr="00780541">
        <w:rPr>
          <w:rFonts w:ascii="Calibri" w:eastAsia="Calibri" w:hAnsi="Calibri" w:cs="Calibri"/>
          <w:sz w:val="24"/>
          <w:szCs w:val="28"/>
        </w:rPr>
        <w:t xml:space="preserve">See the </w:t>
      </w:r>
      <w:r w:rsidRPr="00110624">
        <w:rPr>
          <w:rFonts w:ascii="Calibri" w:eastAsia="Calibri" w:hAnsi="Calibri" w:cs="Calibri"/>
          <w:b/>
          <w:sz w:val="24"/>
          <w:szCs w:val="28"/>
        </w:rPr>
        <w:t>provided sample letter</w:t>
      </w:r>
      <w:r w:rsidRPr="00780541">
        <w:rPr>
          <w:rFonts w:ascii="Calibri" w:eastAsia="Calibri" w:hAnsi="Calibri" w:cs="Calibri"/>
          <w:sz w:val="24"/>
          <w:szCs w:val="28"/>
        </w:rPr>
        <w:t xml:space="preserve"> for informing residents and families</w:t>
      </w:r>
      <w:r>
        <w:rPr>
          <w:rFonts w:ascii="Calibri" w:eastAsia="Calibri" w:hAnsi="Calibri" w:cs="Calibri"/>
          <w:sz w:val="24"/>
          <w:szCs w:val="28"/>
        </w:rPr>
        <w:t xml:space="preserve"> about this policy</w:t>
      </w:r>
    </w:p>
    <w:p w14:paraId="5FFAEE1A" w14:textId="26D522B3" w:rsidR="00780541" w:rsidRPr="00874200" w:rsidRDefault="00780541" w:rsidP="00F66146">
      <w:pPr>
        <w:pStyle w:val="ListParagraph"/>
        <w:numPr>
          <w:ilvl w:val="0"/>
          <w:numId w:val="48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Nursing home staff are essential. Policies are in place for screening all staff for symptoms of COVID-19 </w:t>
      </w:r>
      <w:r w:rsidR="000717D3">
        <w:rPr>
          <w:rFonts w:ascii="Calibri" w:eastAsia="Calibri" w:hAnsi="Calibri" w:cs="Calibri"/>
          <w:sz w:val="24"/>
          <w:szCs w:val="28"/>
        </w:rPr>
        <w:t xml:space="preserve">prior to entering </w:t>
      </w:r>
      <w:r w:rsidR="0016656E">
        <w:rPr>
          <w:rFonts w:ascii="Calibri" w:eastAsia="Calibri" w:hAnsi="Calibri" w:cs="Calibri"/>
          <w:sz w:val="24"/>
          <w:szCs w:val="28"/>
        </w:rPr>
        <w:t xml:space="preserve">the facility (see </w:t>
      </w:r>
      <w:r w:rsidR="0016656E" w:rsidRPr="0016656E">
        <w:rPr>
          <w:rFonts w:ascii="Calibri" w:eastAsia="Calibri" w:hAnsi="Calibri" w:cs="Calibri"/>
          <w:b/>
          <w:sz w:val="24"/>
          <w:szCs w:val="28"/>
        </w:rPr>
        <w:t>Staff Screening Protocol</w:t>
      </w:r>
      <w:r w:rsidR="0016656E">
        <w:rPr>
          <w:rFonts w:ascii="Calibri" w:eastAsia="Calibri" w:hAnsi="Calibri" w:cs="Calibri"/>
          <w:sz w:val="24"/>
          <w:szCs w:val="28"/>
        </w:rPr>
        <w:t>)</w:t>
      </w:r>
    </w:p>
    <w:p w14:paraId="04FDCA95" w14:textId="77777777" w:rsidR="00F66146" w:rsidRPr="00A203A9" w:rsidRDefault="00F66146" w:rsidP="00F66146">
      <w:pPr>
        <w:spacing w:after="0" w:line="276" w:lineRule="auto"/>
        <w:rPr>
          <w:b/>
          <w:color w:val="0070C0"/>
          <w:sz w:val="24"/>
          <w:szCs w:val="24"/>
        </w:rPr>
      </w:pPr>
    </w:p>
    <w:p w14:paraId="24995E34" w14:textId="554EA836" w:rsidR="00CB149F" w:rsidRPr="00A203A9" w:rsidRDefault="00CB149F" w:rsidP="00F66146">
      <w:pPr>
        <w:tabs>
          <w:tab w:val="left" w:pos="1692"/>
        </w:tabs>
        <w:spacing w:after="60" w:line="276" w:lineRule="auto"/>
        <w:rPr>
          <w:b/>
          <w:color w:val="0070C0"/>
          <w:sz w:val="32"/>
          <w:szCs w:val="32"/>
        </w:rPr>
      </w:pPr>
      <w:r w:rsidRPr="00A203A9">
        <w:rPr>
          <w:rFonts w:ascii="Calibri" w:eastAsia="Calibri" w:hAnsi="Calibri" w:cs="Calibri"/>
          <w:b/>
          <w:sz w:val="32"/>
          <w:szCs w:val="32"/>
        </w:rPr>
        <w:t>Stay Connected</w:t>
      </w:r>
    </w:p>
    <w:p w14:paraId="6CA79146" w14:textId="40637ADE" w:rsidR="00CB149F" w:rsidRDefault="00874200" w:rsidP="00F66146">
      <w:pPr>
        <w:pStyle w:val="ListParagraph"/>
        <w:numPr>
          <w:ilvl w:val="0"/>
          <w:numId w:val="48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While visitor</w:t>
      </w:r>
      <w:r w:rsidR="00DD6C27">
        <w:rPr>
          <w:rFonts w:ascii="Calibri" w:eastAsia="Calibri" w:hAnsi="Calibri" w:cs="Calibri"/>
          <w:sz w:val="24"/>
          <w:szCs w:val="28"/>
        </w:rPr>
        <w:t xml:space="preserve">s are not allowed in person, </w:t>
      </w:r>
      <w:r>
        <w:rPr>
          <w:rFonts w:ascii="Calibri" w:eastAsia="Calibri" w:hAnsi="Calibri" w:cs="Calibri"/>
          <w:sz w:val="24"/>
          <w:szCs w:val="28"/>
        </w:rPr>
        <w:t xml:space="preserve">encourage other ways of communication such as </w:t>
      </w:r>
      <w:r w:rsidRPr="00874200">
        <w:rPr>
          <w:rFonts w:ascii="Calibri" w:eastAsia="Calibri" w:hAnsi="Calibri" w:cs="Calibri"/>
          <w:b/>
          <w:sz w:val="24"/>
          <w:szCs w:val="28"/>
        </w:rPr>
        <w:t>phone calls or video chat</w:t>
      </w:r>
      <w:r>
        <w:rPr>
          <w:rFonts w:ascii="Calibri" w:eastAsia="Calibri" w:hAnsi="Calibri" w:cs="Calibri"/>
          <w:sz w:val="24"/>
          <w:szCs w:val="28"/>
        </w:rPr>
        <w:t xml:space="preserve"> to help residents connect with loved ones</w:t>
      </w:r>
    </w:p>
    <w:p w14:paraId="52AC5A25" w14:textId="6A251154" w:rsidR="00874200" w:rsidRDefault="008C2254" w:rsidP="00F66146">
      <w:pPr>
        <w:pStyle w:val="ListParagraph"/>
        <w:numPr>
          <w:ilvl w:val="0"/>
          <w:numId w:val="48"/>
        </w:numPr>
        <w:tabs>
          <w:tab w:val="left" w:pos="1692"/>
        </w:tabs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Set</w:t>
      </w:r>
      <w:r w:rsidR="00874200">
        <w:rPr>
          <w:rFonts w:ascii="Calibri" w:eastAsia="Calibri" w:hAnsi="Calibri" w:cs="Calibri"/>
          <w:sz w:val="24"/>
          <w:szCs w:val="28"/>
        </w:rPr>
        <w:t xml:space="preserve"> up a system for </w:t>
      </w:r>
      <w:r w:rsidR="00B2315B">
        <w:rPr>
          <w:rFonts w:ascii="Calibri" w:eastAsia="Calibri" w:hAnsi="Calibri" w:cs="Calibri"/>
          <w:sz w:val="24"/>
          <w:szCs w:val="28"/>
        </w:rPr>
        <w:t>family members to schedule</w:t>
      </w:r>
      <w:r w:rsidR="00874200">
        <w:rPr>
          <w:rFonts w:ascii="Calibri" w:eastAsia="Calibri" w:hAnsi="Calibri" w:cs="Calibri"/>
          <w:sz w:val="24"/>
          <w:szCs w:val="28"/>
        </w:rPr>
        <w:t xml:space="preserve"> phone calls and virtual visits</w:t>
      </w:r>
      <w:r w:rsidR="007E1615">
        <w:rPr>
          <w:rFonts w:ascii="Calibri" w:eastAsia="Calibri" w:hAnsi="Calibri" w:cs="Calibri"/>
          <w:sz w:val="24"/>
          <w:szCs w:val="28"/>
        </w:rPr>
        <w:t>. Thi</w:t>
      </w:r>
      <w:r w:rsidR="00BD305A">
        <w:rPr>
          <w:rFonts w:ascii="Calibri" w:eastAsia="Calibri" w:hAnsi="Calibri" w:cs="Calibri"/>
          <w:sz w:val="24"/>
          <w:szCs w:val="28"/>
        </w:rPr>
        <w:t xml:space="preserve">s </w:t>
      </w:r>
      <w:proofErr w:type="gramStart"/>
      <w:r w:rsidR="00BD305A">
        <w:rPr>
          <w:rFonts w:ascii="Calibri" w:eastAsia="Calibri" w:hAnsi="Calibri" w:cs="Calibri"/>
          <w:sz w:val="24"/>
          <w:szCs w:val="28"/>
        </w:rPr>
        <w:t xml:space="preserve">can </w:t>
      </w:r>
      <w:r w:rsidR="007E1615">
        <w:rPr>
          <w:rFonts w:ascii="Calibri" w:eastAsia="Calibri" w:hAnsi="Calibri" w:cs="Calibri"/>
          <w:sz w:val="24"/>
          <w:szCs w:val="28"/>
        </w:rPr>
        <w:t>be done</w:t>
      </w:r>
      <w:proofErr w:type="gramEnd"/>
      <w:r w:rsidR="007E1615">
        <w:rPr>
          <w:rFonts w:ascii="Calibri" w:eastAsia="Calibri" w:hAnsi="Calibri" w:cs="Calibri"/>
          <w:sz w:val="24"/>
          <w:szCs w:val="28"/>
        </w:rPr>
        <w:t xml:space="preserve"> by e</w:t>
      </w:r>
      <w:r>
        <w:rPr>
          <w:rFonts w:ascii="Calibri" w:eastAsia="Calibri" w:hAnsi="Calibri" w:cs="Calibri"/>
          <w:sz w:val="24"/>
          <w:szCs w:val="28"/>
        </w:rPr>
        <w:t>stablishing a staff member as a point of co</w:t>
      </w:r>
      <w:r w:rsidR="00397E4D">
        <w:rPr>
          <w:rFonts w:ascii="Calibri" w:eastAsia="Calibri" w:hAnsi="Calibri" w:cs="Calibri"/>
          <w:sz w:val="24"/>
          <w:szCs w:val="28"/>
        </w:rPr>
        <w:t>ntact for each resident.</w:t>
      </w:r>
    </w:p>
    <w:p w14:paraId="1C63ACCF" w14:textId="305F2B6E" w:rsidR="00F66146" w:rsidRPr="00A203A9" w:rsidRDefault="00F66146" w:rsidP="00F66146">
      <w:pPr>
        <w:pStyle w:val="ListParagraph"/>
        <w:spacing w:after="0" w:line="276" w:lineRule="auto"/>
        <w:ind w:left="900"/>
        <w:rPr>
          <w:b/>
          <w:color w:val="0070C0"/>
          <w:sz w:val="24"/>
          <w:szCs w:val="24"/>
        </w:rPr>
      </w:pPr>
    </w:p>
    <w:p w14:paraId="7F3FA6EF" w14:textId="6F16C099" w:rsidR="00CB149F" w:rsidRPr="00A203A9" w:rsidRDefault="00CB149F" w:rsidP="00F66146">
      <w:p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32"/>
          <w:szCs w:val="28"/>
        </w:rPr>
      </w:pPr>
      <w:r w:rsidRPr="00A203A9">
        <w:rPr>
          <w:rFonts w:ascii="Calibri" w:eastAsia="Calibri" w:hAnsi="Calibri" w:cs="Calibri"/>
          <w:b/>
          <w:sz w:val="32"/>
          <w:szCs w:val="28"/>
        </w:rPr>
        <w:t>Exceptions for End-of-Life Circumstances</w:t>
      </w:r>
    </w:p>
    <w:p w14:paraId="3B64B4D6" w14:textId="7C1B1610" w:rsidR="00CB149F" w:rsidRDefault="00CB149F" w:rsidP="00F66146">
      <w:pPr>
        <w:pStyle w:val="ListParagraph"/>
        <w:numPr>
          <w:ilvl w:val="0"/>
          <w:numId w:val="48"/>
        </w:numPr>
        <w:spacing w:after="0" w:line="276" w:lineRule="auto"/>
        <w:rPr>
          <w:rFonts w:ascii="Calibri" w:eastAsia="Calibri" w:hAnsi="Calibri" w:cs="Calibri"/>
          <w:sz w:val="24"/>
          <w:szCs w:val="28"/>
        </w:rPr>
      </w:pPr>
      <w:r w:rsidRPr="00CB149F">
        <w:rPr>
          <w:rFonts w:ascii="Calibri" w:eastAsia="Calibri" w:hAnsi="Calibri" w:cs="Calibri"/>
          <w:sz w:val="24"/>
          <w:szCs w:val="28"/>
        </w:rPr>
        <w:t>Families may visit residents who are receiving end-of-li</w:t>
      </w:r>
      <w:r>
        <w:rPr>
          <w:rFonts w:ascii="Calibri" w:eastAsia="Calibri" w:hAnsi="Calibri" w:cs="Calibri"/>
          <w:sz w:val="24"/>
          <w:szCs w:val="28"/>
        </w:rPr>
        <w:t>fe care during their last hours</w:t>
      </w:r>
    </w:p>
    <w:p w14:paraId="32CE3C6A" w14:textId="65E58A59" w:rsidR="0016656E" w:rsidRDefault="0016656E" w:rsidP="0016656E">
      <w:pPr>
        <w:pStyle w:val="ListParagraph"/>
        <w:numPr>
          <w:ilvl w:val="0"/>
          <w:numId w:val="48"/>
        </w:numPr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Visitors for end-of-life circumstances </w:t>
      </w:r>
      <w:r w:rsidR="00164B93">
        <w:rPr>
          <w:rFonts w:ascii="Calibri" w:eastAsia="Calibri" w:hAnsi="Calibri" w:cs="Calibri"/>
          <w:sz w:val="24"/>
          <w:szCs w:val="28"/>
        </w:rPr>
        <w:t>must</w:t>
      </w:r>
      <w:r>
        <w:rPr>
          <w:rFonts w:ascii="Calibri" w:eastAsia="Calibri" w:hAnsi="Calibri" w:cs="Calibri"/>
          <w:sz w:val="24"/>
          <w:szCs w:val="28"/>
        </w:rPr>
        <w:t>:</w:t>
      </w:r>
    </w:p>
    <w:p w14:paraId="2CF07D69" w14:textId="2354C395" w:rsidR="0016656E" w:rsidRDefault="00164B93" w:rsidP="0016656E">
      <w:pPr>
        <w:pStyle w:val="ListParagraph"/>
        <w:numPr>
          <w:ilvl w:val="1"/>
          <w:numId w:val="48"/>
        </w:numPr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Complete a </w:t>
      </w:r>
      <w:r w:rsidR="0010688C">
        <w:rPr>
          <w:rFonts w:ascii="Calibri" w:eastAsia="Calibri" w:hAnsi="Calibri" w:cs="Calibri"/>
          <w:sz w:val="24"/>
          <w:szCs w:val="28"/>
        </w:rPr>
        <w:t>fever check and entry symptom screen</w:t>
      </w:r>
      <w:r w:rsidR="00024C6A">
        <w:rPr>
          <w:rFonts w:ascii="Calibri" w:eastAsia="Calibri" w:hAnsi="Calibri" w:cs="Calibri"/>
          <w:sz w:val="24"/>
          <w:szCs w:val="28"/>
        </w:rPr>
        <w:t>. No ill visitors allowed</w:t>
      </w:r>
      <w:r>
        <w:rPr>
          <w:rFonts w:ascii="Calibri" w:eastAsia="Calibri" w:hAnsi="Calibri" w:cs="Calibri"/>
          <w:sz w:val="24"/>
          <w:szCs w:val="28"/>
        </w:rPr>
        <w:t>.</w:t>
      </w:r>
    </w:p>
    <w:p w14:paraId="18F16074" w14:textId="77D6F02A" w:rsidR="00CB6D99" w:rsidRDefault="00B80A4C" w:rsidP="00084D54">
      <w:pPr>
        <w:pStyle w:val="ListParagraph"/>
        <w:numPr>
          <w:ilvl w:val="1"/>
          <w:numId w:val="48"/>
        </w:numPr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Wear a mask to enter the facility</w:t>
      </w:r>
      <w:r w:rsidR="00C220F9">
        <w:rPr>
          <w:rFonts w:ascii="Calibri" w:eastAsia="Calibri" w:hAnsi="Calibri" w:cs="Calibri"/>
          <w:sz w:val="24"/>
          <w:szCs w:val="28"/>
        </w:rPr>
        <w:t xml:space="preserve"> and be escorted</w:t>
      </w:r>
      <w:r w:rsidR="00700BD3">
        <w:rPr>
          <w:rFonts w:ascii="Calibri" w:eastAsia="Calibri" w:hAnsi="Calibri" w:cs="Calibri"/>
          <w:sz w:val="24"/>
          <w:szCs w:val="28"/>
        </w:rPr>
        <w:t xml:space="preserve"> directly</w:t>
      </w:r>
      <w:r w:rsidR="00C220F9">
        <w:rPr>
          <w:rFonts w:ascii="Calibri" w:eastAsia="Calibri" w:hAnsi="Calibri" w:cs="Calibri"/>
          <w:sz w:val="24"/>
          <w:szCs w:val="28"/>
        </w:rPr>
        <w:t xml:space="preserve"> to </w:t>
      </w:r>
      <w:r w:rsidR="009175A4">
        <w:rPr>
          <w:rFonts w:ascii="Calibri" w:eastAsia="Calibri" w:hAnsi="Calibri" w:cs="Calibri"/>
          <w:sz w:val="24"/>
          <w:szCs w:val="28"/>
        </w:rPr>
        <w:t xml:space="preserve">and from </w:t>
      </w:r>
      <w:r w:rsidR="00C220F9">
        <w:rPr>
          <w:rFonts w:ascii="Calibri" w:eastAsia="Calibri" w:hAnsi="Calibri" w:cs="Calibri"/>
          <w:sz w:val="24"/>
          <w:szCs w:val="28"/>
        </w:rPr>
        <w:t>the room</w:t>
      </w:r>
      <w:r w:rsidR="00700BD3">
        <w:rPr>
          <w:rFonts w:ascii="Calibri" w:eastAsia="Calibri" w:hAnsi="Calibri" w:cs="Calibri"/>
          <w:sz w:val="24"/>
          <w:szCs w:val="28"/>
        </w:rPr>
        <w:t xml:space="preserve"> </w:t>
      </w:r>
    </w:p>
    <w:p w14:paraId="16A57AEF" w14:textId="6820EF58" w:rsidR="00110624" w:rsidRDefault="00110624" w:rsidP="00F66146">
      <w:pPr>
        <w:pStyle w:val="ListParagraph"/>
        <w:numPr>
          <w:ilvl w:val="0"/>
          <w:numId w:val="48"/>
        </w:numPr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Nurse to instruct </w:t>
      </w:r>
      <w:r w:rsidRPr="0016656E">
        <w:rPr>
          <w:rFonts w:ascii="Calibri" w:eastAsia="Calibri" w:hAnsi="Calibri" w:cs="Calibri"/>
          <w:b/>
          <w:sz w:val="24"/>
          <w:szCs w:val="28"/>
        </w:rPr>
        <w:t>and observe</w:t>
      </w:r>
      <w:r w:rsidR="00BD0E89">
        <w:rPr>
          <w:rFonts w:ascii="Calibri" w:eastAsia="Calibri" w:hAnsi="Calibri" w:cs="Calibri"/>
          <w:sz w:val="24"/>
          <w:szCs w:val="28"/>
        </w:rPr>
        <w:t xml:space="preserve"> visitor</w:t>
      </w:r>
      <w:r>
        <w:rPr>
          <w:rFonts w:ascii="Calibri" w:eastAsia="Calibri" w:hAnsi="Calibri" w:cs="Calibri"/>
          <w:sz w:val="24"/>
          <w:szCs w:val="28"/>
        </w:rPr>
        <w:t xml:space="preserve"> to:</w:t>
      </w:r>
    </w:p>
    <w:p w14:paraId="4D1383DE" w14:textId="0B8E439F" w:rsidR="00110624" w:rsidRDefault="00110624" w:rsidP="00F66146">
      <w:pPr>
        <w:pStyle w:val="ListParagraph"/>
        <w:numPr>
          <w:ilvl w:val="1"/>
          <w:numId w:val="48"/>
        </w:numPr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Perform hand hygiene before and after entering room</w:t>
      </w:r>
    </w:p>
    <w:p w14:paraId="63BE7EA3" w14:textId="110B4847" w:rsidR="00785F70" w:rsidRDefault="00700BD3" w:rsidP="0010688C">
      <w:pPr>
        <w:pStyle w:val="ListParagraph"/>
        <w:numPr>
          <w:ilvl w:val="1"/>
          <w:numId w:val="48"/>
        </w:numPr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>Observe all precautions in place for that patient</w:t>
      </w:r>
      <w:r w:rsidR="00110624">
        <w:rPr>
          <w:rFonts w:ascii="Calibri" w:eastAsia="Calibri" w:hAnsi="Calibri" w:cs="Calibri"/>
          <w:sz w:val="24"/>
          <w:szCs w:val="28"/>
        </w:rPr>
        <w:t xml:space="preserve"> </w:t>
      </w:r>
    </w:p>
    <w:p w14:paraId="6A040666" w14:textId="09C098B2" w:rsidR="00D47A6D" w:rsidRDefault="00355D56" w:rsidP="00D47A6D">
      <w:pPr>
        <w:pStyle w:val="ListParagraph"/>
        <w:numPr>
          <w:ilvl w:val="0"/>
          <w:numId w:val="48"/>
        </w:numPr>
        <w:spacing w:after="0" w:line="276" w:lineRule="auto"/>
        <w:rPr>
          <w:rFonts w:ascii="Calibri" w:eastAsia="Calibri" w:hAnsi="Calibri" w:cs="Calibri"/>
          <w:sz w:val="24"/>
          <w:szCs w:val="28"/>
        </w:rPr>
      </w:pPr>
      <w:r>
        <w:rPr>
          <w:rFonts w:ascii="Calibri" w:eastAsia="Calibri" w:hAnsi="Calibri" w:cs="Calibri"/>
          <w:sz w:val="24"/>
          <w:szCs w:val="28"/>
        </w:rPr>
        <w:t xml:space="preserve">Visitors </w:t>
      </w:r>
      <w:r w:rsidR="00053E25">
        <w:rPr>
          <w:rFonts w:ascii="Calibri" w:eastAsia="Calibri" w:hAnsi="Calibri" w:cs="Calibri"/>
          <w:sz w:val="24"/>
          <w:szCs w:val="28"/>
        </w:rPr>
        <w:t>should be discouraged during an</w:t>
      </w:r>
      <w:r>
        <w:rPr>
          <w:rFonts w:ascii="Calibri" w:eastAsia="Calibri" w:hAnsi="Calibri" w:cs="Calibri"/>
          <w:sz w:val="24"/>
          <w:szCs w:val="28"/>
        </w:rPr>
        <w:t xml:space="preserve"> active</w:t>
      </w:r>
      <w:r w:rsidR="00053E25">
        <w:rPr>
          <w:rFonts w:ascii="Calibri" w:eastAsia="Calibri" w:hAnsi="Calibri" w:cs="Calibri"/>
          <w:sz w:val="24"/>
          <w:szCs w:val="28"/>
        </w:rPr>
        <w:t xml:space="preserve"> COVID</w:t>
      </w:r>
      <w:r>
        <w:rPr>
          <w:rFonts w:ascii="Calibri" w:eastAsia="Calibri" w:hAnsi="Calibri" w:cs="Calibri"/>
          <w:sz w:val="24"/>
          <w:szCs w:val="28"/>
        </w:rPr>
        <w:t xml:space="preserve"> outbreak</w:t>
      </w:r>
      <w:r w:rsidR="00637350">
        <w:rPr>
          <w:rFonts w:ascii="Calibri" w:eastAsia="Calibri" w:hAnsi="Calibri" w:cs="Calibri"/>
          <w:sz w:val="24"/>
          <w:szCs w:val="28"/>
        </w:rPr>
        <w:t>, even during end-of-life circumstances</w:t>
      </w:r>
      <w:r w:rsidR="00106D32">
        <w:rPr>
          <w:rFonts w:ascii="Calibri" w:eastAsia="Calibri" w:hAnsi="Calibri" w:cs="Calibri"/>
          <w:sz w:val="24"/>
          <w:szCs w:val="28"/>
        </w:rPr>
        <w:t xml:space="preserve">. In those settings, if allowed, visitors must adhere to COVID </w:t>
      </w:r>
      <w:r w:rsidR="007D216D">
        <w:rPr>
          <w:rFonts w:ascii="Calibri" w:eastAsia="Calibri" w:hAnsi="Calibri" w:cs="Calibri"/>
          <w:sz w:val="24"/>
          <w:szCs w:val="28"/>
        </w:rPr>
        <w:t>protocols for wearing personal protective equipment</w:t>
      </w:r>
      <w:r w:rsidR="00D44879">
        <w:rPr>
          <w:rFonts w:ascii="Calibri" w:eastAsia="Calibri" w:hAnsi="Calibri" w:cs="Calibri"/>
          <w:sz w:val="24"/>
          <w:szCs w:val="28"/>
        </w:rPr>
        <w:t>.</w:t>
      </w:r>
    </w:p>
    <w:p w14:paraId="78E08EC7" w14:textId="77777777" w:rsidR="00D47A6D" w:rsidRPr="00D47A6D" w:rsidRDefault="00D47A6D" w:rsidP="00D47A6D">
      <w:pPr>
        <w:spacing w:after="0" w:line="276" w:lineRule="auto"/>
        <w:rPr>
          <w:rFonts w:ascii="Calibri" w:eastAsia="Calibri" w:hAnsi="Calibri" w:cs="Calibri"/>
          <w:sz w:val="24"/>
          <w:szCs w:val="28"/>
        </w:rPr>
      </w:pPr>
      <w:bookmarkStart w:id="0" w:name="_GoBack"/>
      <w:bookmarkEnd w:id="0"/>
    </w:p>
    <w:sectPr w:rsidR="00D47A6D" w:rsidRPr="00D47A6D" w:rsidSect="0016656E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9E75D" w14:textId="77777777" w:rsidR="007E13F0" w:rsidRDefault="007E13F0" w:rsidP="00705767">
      <w:pPr>
        <w:spacing w:after="0" w:line="240" w:lineRule="auto"/>
      </w:pPr>
      <w:r>
        <w:separator/>
      </w:r>
    </w:p>
  </w:endnote>
  <w:endnote w:type="continuationSeparator" w:id="0">
    <w:p w14:paraId="1A224375" w14:textId="77777777" w:rsidR="007E13F0" w:rsidRDefault="007E13F0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8416" w14:textId="36B7E6BD" w:rsidR="006B47AA" w:rsidRPr="00341EC5" w:rsidRDefault="00341EC5" w:rsidP="00341EC5">
    <w:pPr>
      <w:pStyle w:val="Footer"/>
      <w:rPr>
        <w:b/>
        <w:sz w:val="20"/>
        <w:szCs w:val="20"/>
      </w:rPr>
    </w:pPr>
    <w:r w:rsidRPr="00F14527">
      <w:rPr>
        <w:sz w:val="20"/>
        <w:szCs w:val="20"/>
      </w:rPr>
      <w:t xml:space="preserve">The Orange County Nursing Home Infection Prevention Team is coordinated by the University of California, Irvine Health and </w:t>
    </w:r>
    <w:r>
      <w:rPr>
        <w:sz w:val="20"/>
        <w:szCs w:val="20"/>
      </w:rPr>
      <w:t xml:space="preserve">is </w:t>
    </w:r>
    <w:r w:rsidRPr="00F14527">
      <w:rPr>
        <w:sz w:val="20"/>
        <w:szCs w:val="20"/>
      </w:rPr>
      <w:t>jointly funded by Orange County Health Care Agency and CalOptima</w:t>
    </w:r>
    <w:r w:rsidRPr="00F14527">
      <w:rPr>
        <w:sz w:val="20"/>
        <w:szCs w:val="20"/>
      </w:rPr>
      <w:tab/>
    </w:r>
    <w:r w:rsidRPr="00F14527">
      <w:rPr>
        <w:b/>
        <w:sz w:val="20"/>
        <w:szCs w:val="20"/>
      </w:rPr>
      <w:t>Last Updated: 5/26/20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EB946" w14:textId="77777777" w:rsidR="007E13F0" w:rsidRDefault="007E13F0" w:rsidP="00705767">
      <w:pPr>
        <w:spacing w:after="0" w:line="240" w:lineRule="auto"/>
      </w:pPr>
      <w:r>
        <w:separator/>
      </w:r>
    </w:p>
  </w:footnote>
  <w:footnote w:type="continuationSeparator" w:id="0">
    <w:p w14:paraId="2C4FA978" w14:textId="77777777" w:rsidR="007E13F0" w:rsidRDefault="007E13F0" w:rsidP="0070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846E" w14:textId="406725C0" w:rsidR="00ED3831" w:rsidRDefault="00ED3831" w:rsidP="0016656E">
    <w:pPr>
      <w:pStyle w:val="Header"/>
      <w:rPr>
        <w:b/>
        <w:sz w:val="28"/>
      </w:rPr>
    </w:pPr>
    <w:r>
      <w:rPr>
        <w:b/>
        <w:sz w:val="28"/>
      </w:rPr>
      <w:tab/>
    </w:r>
  </w:p>
  <w:p w14:paraId="7171969B" w14:textId="4510AF09" w:rsidR="00705767" w:rsidRPr="00E14A7C" w:rsidRDefault="0070576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FD7"/>
    <w:multiLevelType w:val="multilevel"/>
    <w:tmpl w:val="3CCA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77E12"/>
    <w:multiLevelType w:val="hybridMultilevel"/>
    <w:tmpl w:val="98A4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6759"/>
    <w:multiLevelType w:val="hybridMultilevel"/>
    <w:tmpl w:val="2B98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F08FB"/>
    <w:multiLevelType w:val="hybridMultilevel"/>
    <w:tmpl w:val="80BC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50E2"/>
    <w:multiLevelType w:val="hybridMultilevel"/>
    <w:tmpl w:val="4D4E0500"/>
    <w:lvl w:ilvl="0" w:tplc="278A3026">
      <w:start w:val="1"/>
      <w:numFmt w:val="bullet"/>
      <w:lvlText w:val="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2BB4748"/>
    <w:multiLevelType w:val="hybridMultilevel"/>
    <w:tmpl w:val="5B1E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C47B9"/>
    <w:multiLevelType w:val="hybridMultilevel"/>
    <w:tmpl w:val="97D41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286"/>
    <w:multiLevelType w:val="hybridMultilevel"/>
    <w:tmpl w:val="BA4A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757A"/>
    <w:multiLevelType w:val="hybridMultilevel"/>
    <w:tmpl w:val="1620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6568B"/>
    <w:multiLevelType w:val="hybridMultilevel"/>
    <w:tmpl w:val="C5B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3226D"/>
    <w:multiLevelType w:val="hybridMultilevel"/>
    <w:tmpl w:val="BDDE8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AE112B"/>
    <w:multiLevelType w:val="hybridMultilevel"/>
    <w:tmpl w:val="8024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F5103"/>
    <w:multiLevelType w:val="hybridMultilevel"/>
    <w:tmpl w:val="407E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B1442"/>
    <w:multiLevelType w:val="hybridMultilevel"/>
    <w:tmpl w:val="C93C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4448E"/>
    <w:multiLevelType w:val="hybridMultilevel"/>
    <w:tmpl w:val="83E0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231F4"/>
    <w:multiLevelType w:val="hybridMultilevel"/>
    <w:tmpl w:val="3474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001AD"/>
    <w:multiLevelType w:val="hybridMultilevel"/>
    <w:tmpl w:val="D44AD256"/>
    <w:lvl w:ilvl="0" w:tplc="BEBA8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64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C0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8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27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44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E6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0A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C2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92B3F"/>
    <w:multiLevelType w:val="hybridMultilevel"/>
    <w:tmpl w:val="A2AC2B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C430867"/>
    <w:multiLevelType w:val="hybridMultilevel"/>
    <w:tmpl w:val="088C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A5F56"/>
    <w:multiLevelType w:val="hybridMultilevel"/>
    <w:tmpl w:val="3DAC5126"/>
    <w:lvl w:ilvl="0" w:tplc="AD286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82CF6"/>
    <w:multiLevelType w:val="hybridMultilevel"/>
    <w:tmpl w:val="050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D7062"/>
    <w:multiLevelType w:val="hybridMultilevel"/>
    <w:tmpl w:val="4B92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11DD2"/>
    <w:multiLevelType w:val="hybridMultilevel"/>
    <w:tmpl w:val="6AAA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5500C"/>
    <w:multiLevelType w:val="hybridMultilevel"/>
    <w:tmpl w:val="3438C6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A921800"/>
    <w:multiLevelType w:val="hybridMultilevel"/>
    <w:tmpl w:val="BB5E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451D"/>
    <w:multiLevelType w:val="hybridMultilevel"/>
    <w:tmpl w:val="740EAB82"/>
    <w:lvl w:ilvl="0" w:tplc="26F00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A8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EE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42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6F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C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B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CA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ED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C48C6"/>
    <w:multiLevelType w:val="hybridMultilevel"/>
    <w:tmpl w:val="0470B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775D28"/>
    <w:multiLevelType w:val="hybridMultilevel"/>
    <w:tmpl w:val="2910C834"/>
    <w:lvl w:ilvl="0" w:tplc="225C6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A1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22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49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42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20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B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0A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61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A0E66"/>
    <w:multiLevelType w:val="hybridMultilevel"/>
    <w:tmpl w:val="0B448182"/>
    <w:lvl w:ilvl="0" w:tplc="EA905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47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8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86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0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E8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A9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CB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4C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4ED5"/>
    <w:multiLevelType w:val="hybridMultilevel"/>
    <w:tmpl w:val="2C68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011BE"/>
    <w:multiLevelType w:val="hybridMultilevel"/>
    <w:tmpl w:val="A596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E6729"/>
    <w:multiLevelType w:val="hybridMultilevel"/>
    <w:tmpl w:val="AED6C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200209"/>
    <w:multiLevelType w:val="hybridMultilevel"/>
    <w:tmpl w:val="5F24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54264"/>
    <w:multiLevelType w:val="hybridMultilevel"/>
    <w:tmpl w:val="5320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839E0"/>
    <w:multiLevelType w:val="hybridMultilevel"/>
    <w:tmpl w:val="04EA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83EA6"/>
    <w:multiLevelType w:val="hybridMultilevel"/>
    <w:tmpl w:val="2C6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A0DAA"/>
    <w:multiLevelType w:val="hybridMultilevel"/>
    <w:tmpl w:val="D354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236D1"/>
    <w:multiLevelType w:val="hybridMultilevel"/>
    <w:tmpl w:val="5F92C4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DA421D1"/>
    <w:multiLevelType w:val="hybridMultilevel"/>
    <w:tmpl w:val="197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2025D"/>
    <w:multiLevelType w:val="hybridMultilevel"/>
    <w:tmpl w:val="41D63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11237C"/>
    <w:multiLevelType w:val="hybridMultilevel"/>
    <w:tmpl w:val="03C276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3CB08FE"/>
    <w:multiLevelType w:val="hybridMultilevel"/>
    <w:tmpl w:val="9480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01F07"/>
    <w:multiLevelType w:val="hybridMultilevel"/>
    <w:tmpl w:val="2B8E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E71E0"/>
    <w:multiLevelType w:val="hybridMultilevel"/>
    <w:tmpl w:val="D91C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E2FCE"/>
    <w:multiLevelType w:val="hybridMultilevel"/>
    <w:tmpl w:val="4D621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EA47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8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86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0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E8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A9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CB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4C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870B1"/>
    <w:multiLevelType w:val="hybridMultilevel"/>
    <w:tmpl w:val="115C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446DC"/>
    <w:multiLevelType w:val="hybridMultilevel"/>
    <w:tmpl w:val="49E66844"/>
    <w:lvl w:ilvl="0" w:tplc="6792C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4E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E5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22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4A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E4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26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E0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E8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36DC1"/>
    <w:multiLevelType w:val="hybridMultilevel"/>
    <w:tmpl w:val="A37E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12"/>
  </w:num>
  <w:num w:numId="4">
    <w:abstractNumId w:val="29"/>
  </w:num>
  <w:num w:numId="5">
    <w:abstractNumId w:val="7"/>
  </w:num>
  <w:num w:numId="6">
    <w:abstractNumId w:val="47"/>
  </w:num>
  <w:num w:numId="7">
    <w:abstractNumId w:val="38"/>
  </w:num>
  <w:num w:numId="8">
    <w:abstractNumId w:val="32"/>
  </w:num>
  <w:num w:numId="9">
    <w:abstractNumId w:val="23"/>
  </w:num>
  <w:num w:numId="10">
    <w:abstractNumId w:val="43"/>
  </w:num>
  <w:num w:numId="11">
    <w:abstractNumId w:val="20"/>
  </w:num>
  <w:num w:numId="12">
    <w:abstractNumId w:val="42"/>
  </w:num>
  <w:num w:numId="13">
    <w:abstractNumId w:val="17"/>
  </w:num>
  <w:num w:numId="14">
    <w:abstractNumId w:val="22"/>
  </w:num>
  <w:num w:numId="15">
    <w:abstractNumId w:val="19"/>
  </w:num>
  <w:num w:numId="16">
    <w:abstractNumId w:val="2"/>
  </w:num>
  <w:num w:numId="17">
    <w:abstractNumId w:val="21"/>
  </w:num>
  <w:num w:numId="18">
    <w:abstractNumId w:val="40"/>
  </w:num>
  <w:num w:numId="19">
    <w:abstractNumId w:val="45"/>
  </w:num>
  <w:num w:numId="20">
    <w:abstractNumId w:val="3"/>
  </w:num>
  <w:num w:numId="21">
    <w:abstractNumId w:val="24"/>
  </w:num>
  <w:num w:numId="22">
    <w:abstractNumId w:val="8"/>
  </w:num>
  <w:num w:numId="23">
    <w:abstractNumId w:val="27"/>
  </w:num>
  <w:num w:numId="24">
    <w:abstractNumId w:val="28"/>
  </w:num>
  <w:num w:numId="25">
    <w:abstractNumId w:val="46"/>
  </w:num>
  <w:num w:numId="26">
    <w:abstractNumId w:val="36"/>
  </w:num>
  <w:num w:numId="27">
    <w:abstractNumId w:val="13"/>
  </w:num>
  <w:num w:numId="28">
    <w:abstractNumId w:val="11"/>
  </w:num>
  <w:num w:numId="29">
    <w:abstractNumId w:val="16"/>
  </w:num>
  <w:num w:numId="30">
    <w:abstractNumId w:val="37"/>
  </w:num>
  <w:num w:numId="31">
    <w:abstractNumId w:val="25"/>
  </w:num>
  <w:num w:numId="32">
    <w:abstractNumId w:val="18"/>
  </w:num>
  <w:num w:numId="33">
    <w:abstractNumId w:val="30"/>
  </w:num>
  <w:num w:numId="34">
    <w:abstractNumId w:val="34"/>
  </w:num>
  <w:num w:numId="35">
    <w:abstractNumId w:val="31"/>
  </w:num>
  <w:num w:numId="36">
    <w:abstractNumId w:val="33"/>
  </w:num>
  <w:num w:numId="37">
    <w:abstractNumId w:val="6"/>
  </w:num>
  <w:num w:numId="38">
    <w:abstractNumId w:val="39"/>
  </w:num>
  <w:num w:numId="39">
    <w:abstractNumId w:val="26"/>
  </w:num>
  <w:num w:numId="40">
    <w:abstractNumId w:val="25"/>
  </w:num>
  <w:num w:numId="41">
    <w:abstractNumId w:val="10"/>
  </w:num>
  <w:num w:numId="42">
    <w:abstractNumId w:val="4"/>
  </w:num>
  <w:num w:numId="43">
    <w:abstractNumId w:val="44"/>
  </w:num>
  <w:num w:numId="44">
    <w:abstractNumId w:val="9"/>
  </w:num>
  <w:num w:numId="45">
    <w:abstractNumId w:val="14"/>
  </w:num>
  <w:num w:numId="46">
    <w:abstractNumId w:val="35"/>
  </w:num>
  <w:num w:numId="47">
    <w:abstractNumId w:val="15"/>
  </w:num>
  <w:num w:numId="48">
    <w:abstractNumId w:val="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18FC"/>
    <w:rsid w:val="00010F8C"/>
    <w:rsid w:val="000137DB"/>
    <w:rsid w:val="000171A3"/>
    <w:rsid w:val="000215AC"/>
    <w:rsid w:val="00021C57"/>
    <w:rsid w:val="00024C6A"/>
    <w:rsid w:val="00053E25"/>
    <w:rsid w:val="00055EE9"/>
    <w:rsid w:val="00064A36"/>
    <w:rsid w:val="00066630"/>
    <w:rsid w:val="000717D3"/>
    <w:rsid w:val="00072FF7"/>
    <w:rsid w:val="000749D9"/>
    <w:rsid w:val="00075B1A"/>
    <w:rsid w:val="00084D54"/>
    <w:rsid w:val="00091136"/>
    <w:rsid w:val="000926D1"/>
    <w:rsid w:val="00093739"/>
    <w:rsid w:val="000A20AF"/>
    <w:rsid w:val="000C243F"/>
    <w:rsid w:val="000D0664"/>
    <w:rsid w:val="000D2317"/>
    <w:rsid w:val="000D5323"/>
    <w:rsid w:val="000D6759"/>
    <w:rsid w:val="000D7C4E"/>
    <w:rsid w:val="000E214B"/>
    <w:rsid w:val="000E27BD"/>
    <w:rsid w:val="000E3975"/>
    <w:rsid w:val="000E5DE9"/>
    <w:rsid w:val="000F45F9"/>
    <w:rsid w:val="000F62AA"/>
    <w:rsid w:val="000F64DF"/>
    <w:rsid w:val="000F6F33"/>
    <w:rsid w:val="00102633"/>
    <w:rsid w:val="0010688C"/>
    <w:rsid w:val="00106D32"/>
    <w:rsid w:val="00110624"/>
    <w:rsid w:val="00110EB1"/>
    <w:rsid w:val="0011210B"/>
    <w:rsid w:val="00136DF8"/>
    <w:rsid w:val="00164987"/>
    <w:rsid w:val="00164B93"/>
    <w:rsid w:val="00165027"/>
    <w:rsid w:val="0016656E"/>
    <w:rsid w:val="00167052"/>
    <w:rsid w:val="00172CB4"/>
    <w:rsid w:val="00173633"/>
    <w:rsid w:val="00184644"/>
    <w:rsid w:val="001A05AD"/>
    <w:rsid w:val="001A0974"/>
    <w:rsid w:val="001B7B3D"/>
    <w:rsid w:val="001C2409"/>
    <w:rsid w:val="001C37C5"/>
    <w:rsid w:val="001E2876"/>
    <w:rsid w:val="001F026E"/>
    <w:rsid w:val="001F2C42"/>
    <w:rsid w:val="00204190"/>
    <w:rsid w:val="002108B8"/>
    <w:rsid w:val="00212D8E"/>
    <w:rsid w:val="00213023"/>
    <w:rsid w:val="0021498F"/>
    <w:rsid w:val="00224CC8"/>
    <w:rsid w:val="00234A96"/>
    <w:rsid w:val="0024264F"/>
    <w:rsid w:val="00243433"/>
    <w:rsid w:val="0024609A"/>
    <w:rsid w:val="00251D0B"/>
    <w:rsid w:val="00254C20"/>
    <w:rsid w:val="00254C67"/>
    <w:rsid w:val="00256AF0"/>
    <w:rsid w:val="002671F5"/>
    <w:rsid w:val="00272A5C"/>
    <w:rsid w:val="0027413A"/>
    <w:rsid w:val="0027415D"/>
    <w:rsid w:val="00283497"/>
    <w:rsid w:val="00290303"/>
    <w:rsid w:val="002A2DA6"/>
    <w:rsid w:val="002A3A90"/>
    <w:rsid w:val="002B18A9"/>
    <w:rsid w:val="002B52D0"/>
    <w:rsid w:val="002C2EC6"/>
    <w:rsid w:val="002C460B"/>
    <w:rsid w:val="002C5BFC"/>
    <w:rsid w:val="002C7A3D"/>
    <w:rsid w:val="002D2D2A"/>
    <w:rsid w:val="002D5259"/>
    <w:rsid w:val="002E385D"/>
    <w:rsid w:val="00301B80"/>
    <w:rsid w:val="0030692D"/>
    <w:rsid w:val="00312B63"/>
    <w:rsid w:val="00320401"/>
    <w:rsid w:val="003325F7"/>
    <w:rsid w:val="00332AE5"/>
    <w:rsid w:val="00341EC5"/>
    <w:rsid w:val="00350B84"/>
    <w:rsid w:val="0035352B"/>
    <w:rsid w:val="00355D56"/>
    <w:rsid w:val="003570EE"/>
    <w:rsid w:val="00357C6C"/>
    <w:rsid w:val="00357EA2"/>
    <w:rsid w:val="00370508"/>
    <w:rsid w:val="0037730E"/>
    <w:rsid w:val="003806E0"/>
    <w:rsid w:val="00382FDD"/>
    <w:rsid w:val="00385D37"/>
    <w:rsid w:val="00387C45"/>
    <w:rsid w:val="00395EDF"/>
    <w:rsid w:val="00397E4D"/>
    <w:rsid w:val="003A1915"/>
    <w:rsid w:val="003A36FC"/>
    <w:rsid w:val="003A6454"/>
    <w:rsid w:val="003B7D96"/>
    <w:rsid w:val="003D4EBF"/>
    <w:rsid w:val="003E3D0F"/>
    <w:rsid w:val="003E586A"/>
    <w:rsid w:val="00407135"/>
    <w:rsid w:val="0044064C"/>
    <w:rsid w:val="00451A19"/>
    <w:rsid w:val="00460641"/>
    <w:rsid w:val="004628F4"/>
    <w:rsid w:val="004647F0"/>
    <w:rsid w:val="0048149E"/>
    <w:rsid w:val="00481B94"/>
    <w:rsid w:val="00483DF7"/>
    <w:rsid w:val="004866CF"/>
    <w:rsid w:val="004A07B6"/>
    <w:rsid w:val="004A3C2F"/>
    <w:rsid w:val="004B2C37"/>
    <w:rsid w:val="004C2677"/>
    <w:rsid w:val="004C3B5B"/>
    <w:rsid w:val="004C522C"/>
    <w:rsid w:val="004C5289"/>
    <w:rsid w:val="004D285A"/>
    <w:rsid w:val="004F5CC3"/>
    <w:rsid w:val="0050504A"/>
    <w:rsid w:val="00512BB5"/>
    <w:rsid w:val="00514D29"/>
    <w:rsid w:val="00514F14"/>
    <w:rsid w:val="005261AE"/>
    <w:rsid w:val="00536304"/>
    <w:rsid w:val="00550852"/>
    <w:rsid w:val="00550C0D"/>
    <w:rsid w:val="00555C94"/>
    <w:rsid w:val="00560504"/>
    <w:rsid w:val="00561FD7"/>
    <w:rsid w:val="00563882"/>
    <w:rsid w:val="005664F8"/>
    <w:rsid w:val="00577EE8"/>
    <w:rsid w:val="00581589"/>
    <w:rsid w:val="00590177"/>
    <w:rsid w:val="005945A9"/>
    <w:rsid w:val="005A5876"/>
    <w:rsid w:val="005B4695"/>
    <w:rsid w:val="005B4705"/>
    <w:rsid w:val="005C2DA6"/>
    <w:rsid w:val="005D3488"/>
    <w:rsid w:val="005D5777"/>
    <w:rsid w:val="005E1F48"/>
    <w:rsid w:val="005E217D"/>
    <w:rsid w:val="005F0919"/>
    <w:rsid w:val="005F0E1A"/>
    <w:rsid w:val="00602DC8"/>
    <w:rsid w:val="0061184C"/>
    <w:rsid w:val="00611EC8"/>
    <w:rsid w:val="0061352D"/>
    <w:rsid w:val="00615455"/>
    <w:rsid w:val="00622C56"/>
    <w:rsid w:val="00627952"/>
    <w:rsid w:val="00635428"/>
    <w:rsid w:val="00635815"/>
    <w:rsid w:val="00637350"/>
    <w:rsid w:val="0065008A"/>
    <w:rsid w:val="006616B1"/>
    <w:rsid w:val="00665449"/>
    <w:rsid w:val="006674EA"/>
    <w:rsid w:val="00672E3A"/>
    <w:rsid w:val="006738CF"/>
    <w:rsid w:val="0067509F"/>
    <w:rsid w:val="006768E7"/>
    <w:rsid w:val="006839FB"/>
    <w:rsid w:val="00685DC2"/>
    <w:rsid w:val="00696621"/>
    <w:rsid w:val="006A3CF8"/>
    <w:rsid w:val="006B0548"/>
    <w:rsid w:val="006B433F"/>
    <w:rsid w:val="006B47AA"/>
    <w:rsid w:val="006B783E"/>
    <w:rsid w:val="006B7A95"/>
    <w:rsid w:val="006C2B66"/>
    <w:rsid w:val="006D2B45"/>
    <w:rsid w:val="006D3B05"/>
    <w:rsid w:val="006E227E"/>
    <w:rsid w:val="006E4A05"/>
    <w:rsid w:val="006F0BA5"/>
    <w:rsid w:val="00700BD3"/>
    <w:rsid w:val="0070126F"/>
    <w:rsid w:val="00703255"/>
    <w:rsid w:val="00704A01"/>
    <w:rsid w:val="00705767"/>
    <w:rsid w:val="00706198"/>
    <w:rsid w:val="00706D0E"/>
    <w:rsid w:val="00714470"/>
    <w:rsid w:val="007179DD"/>
    <w:rsid w:val="0072108D"/>
    <w:rsid w:val="0072269E"/>
    <w:rsid w:val="007261BA"/>
    <w:rsid w:val="00727228"/>
    <w:rsid w:val="00727A93"/>
    <w:rsid w:val="00732F1D"/>
    <w:rsid w:val="00733DB4"/>
    <w:rsid w:val="00736483"/>
    <w:rsid w:val="007377CC"/>
    <w:rsid w:val="00741891"/>
    <w:rsid w:val="007440D3"/>
    <w:rsid w:val="007448DE"/>
    <w:rsid w:val="00744911"/>
    <w:rsid w:val="007507F1"/>
    <w:rsid w:val="00762449"/>
    <w:rsid w:val="00762608"/>
    <w:rsid w:val="007639E8"/>
    <w:rsid w:val="00776778"/>
    <w:rsid w:val="00780541"/>
    <w:rsid w:val="00785690"/>
    <w:rsid w:val="00785F70"/>
    <w:rsid w:val="00795F6D"/>
    <w:rsid w:val="00796555"/>
    <w:rsid w:val="007A2AD7"/>
    <w:rsid w:val="007A74C6"/>
    <w:rsid w:val="007B09E1"/>
    <w:rsid w:val="007B225E"/>
    <w:rsid w:val="007C75FC"/>
    <w:rsid w:val="007D135F"/>
    <w:rsid w:val="007D216D"/>
    <w:rsid w:val="007E13F0"/>
    <w:rsid w:val="007E1615"/>
    <w:rsid w:val="007E48B8"/>
    <w:rsid w:val="007E50C5"/>
    <w:rsid w:val="007E7A18"/>
    <w:rsid w:val="007F0813"/>
    <w:rsid w:val="00801D6C"/>
    <w:rsid w:val="00803834"/>
    <w:rsid w:val="00806D09"/>
    <w:rsid w:val="00807C33"/>
    <w:rsid w:val="00815384"/>
    <w:rsid w:val="00816EBC"/>
    <w:rsid w:val="008178B5"/>
    <w:rsid w:val="00820F8E"/>
    <w:rsid w:val="00825952"/>
    <w:rsid w:val="008301EA"/>
    <w:rsid w:val="00832E2C"/>
    <w:rsid w:val="00844EF2"/>
    <w:rsid w:val="0084777B"/>
    <w:rsid w:val="00847F3F"/>
    <w:rsid w:val="00847FC5"/>
    <w:rsid w:val="00850272"/>
    <w:rsid w:val="00850AFE"/>
    <w:rsid w:val="00853801"/>
    <w:rsid w:val="00862D2D"/>
    <w:rsid w:val="00874200"/>
    <w:rsid w:val="00874AE1"/>
    <w:rsid w:val="00877C90"/>
    <w:rsid w:val="00881034"/>
    <w:rsid w:val="008810BC"/>
    <w:rsid w:val="00881557"/>
    <w:rsid w:val="00881EAE"/>
    <w:rsid w:val="008A037C"/>
    <w:rsid w:val="008A13E3"/>
    <w:rsid w:val="008A2F8F"/>
    <w:rsid w:val="008A43BB"/>
    <w:rsid w:val="008B3841"/>
    <w:rsid w:val="008C2254"/>
    <w:rsid w:val="008C24DF"/>
    <w:rsid w:val="008C5382"/>
    <w:rsid w:val="008D2228"/>
    <w:rsid w:val="008E1FEE"/>
    <w:rsid w:val="008E6EDF"/>
    <w:rsid w:val="008F32FC"/>
    <w:rsid w:val="008F7FED"/>
    <w:rsid w:val="009051DA"/>
    <w:rsid w:val="00907F80"/>
    <w:rsid w:val="00910469"/>
    <w:rsid w:val="009175A4"/>
    <w:rsid w:val="00917EBE"/>
    <w:rsid w:val="00923B2E"/>
    <w:rsid w:val="00925993"/>
    <w:rsid w:val="00935A70"/>
    <w:rsid w:val="0093676A"/>
    <w:rsid w:val="00947B69"/>
    <w:rsid w:val="00966A20"/>
    <w:rsid w:val="00967B20"/>
    <w:rsid w:val="00981283"/>
    <w:rsid w:val="00984323"/>
    <w:rsid w:val="00984F82"/>
    <w:rsid w:val="009907A5"/>
    <w:rsid w:val="00990827"/>
    <w:rsid w:val="0099521F"/>
    <w:rsid w:val="00997319"/>
    <w:rsid w:val="00997D41"/>
    <w:rsid w:val="009A2DD1"/>
    <w:rsid w:val="009A31F0"/>
    <w:rsid w:val="009A4221"/>
    <w:rsid w:val="009A558A"/>
    <w:rsid w:val="009B1997"/>
    <w:rsid w:val="009D2417"/>
    <w:rsid w:val="009F3B89"/>
    <w:rsid w:val="009F6E9E"/>
    <w:rsid w:val="00A00E40"/>
    <w:rsid w:val="00A02A0C"/>
    <w:rsid w:val="00A07B3C"/>
    <w:rsid w:val="00A13C34"/>
    <w:rsid w:val="00A146E2"/>
    <w:rsid w:val="00A203A9"/>
    <w:rsid w:val="00A2072F"/>
    <w:rsid w:val="00A27CD4"/>
    <w:rsid w:val="00A32E60"/>
    <w:rsid w:val="00A41D67"/>
    <w:rsid w:val="00A4463C"/>
    <w:rsid w:val="00A47ED1"/>
    <w:rsid w:val="00A52B71"/>
    <w:rsid w:val="00A53EF5"/>
    <w:rsid w:val="00A54A2C"/>
    <w:rsid w:val="00A65948"/>
    <w:rsid w:val="00A730C8"/>
    <w:rsid w:val="00A73498"/>
    <w:rsid w:val="00A73C1A"/>
    <w:rsid w:val="00A81A67"/>
    <w:rsid w:val="00A828F2"/>
    <w:rsid w:val="00A86E74"/>
    <w:rsid w:val="00A8709D"/>
    <w:rsid w:val="00A919D9"/>
    <w:rsid w:val="00A9790B"/>
    <w:rsid w:val="00AA26CE"/>
    <w:rsid w:val="00AA471F"/>
    <w:rsid w:val="00AA78A4"/>
    <w:rsid w:val="00AB2E29"/>
    <w:rsid w:val="00AB6B27"/>
    <w:rsid w:val="00AB709E"/>
    <w:rsid w:val="00AC084A"/>
    <w:rsid w:val="00AC0D4D"/>
    <w:rsid w:val="00AC10AF"/>
    <w:rsid w:val="00AC25D0"/>
    <w:rsid w:val="00AD39FE"/>
    <w:rsid w:val="00AD6BF5"/>
    <w:rsid w:val="00AF410A"/>
    <w:rsid w:val="00AF4740"/>
    <w:rsid w:val="00B02393"/>
    <w:rsid w:val="00B0611C"/>
    <w:rsid w:val="00B1473E"/>
    <w:rsid w:val="00B218A4"/>
    <w:rsid w:val="00B2315B"/>
    <w:rsid w:val="00B251D2"/>
    <w:rsid w:val="00B306AB"/>
    <w:rsid w:val="00B31290"/>
    <w:rsid w:val="00B42556"/>
    <w:rsid w:val="00B44289"/>
    <w:rsid w:val="00B609F7"/>
    <w:rsid w:val="00B776D2"/>
    <w:rsid w:val="00B80A4C"/>
    <w:rsid w:val="00B8186E"/>
    <w:rsid w:val="00B8585A"/>
    <w:rsid w:val="00BA2017"/>
    <w:rsid w:val="00BB17C6"/>
    <w:rsid w:val="00BB752C"/>
    <w:rsid w:val="00BC1239"/>
    <w:rsid w:val="00BD09A8"/>
    <w:rsid w:val="00BD0E89"/>
    <w:rsid w:val="00BD305A"/>
    <w:rsid w:val="00BD69B9"/>
    <w:rsid w:val="00BE2CA6"/>
    <w:rsid w:val="00BE4D76"/>
    <w:rsid w:val="00C1336B"/>
    <w:rsid w:val="00C220F9"/>
    <w:rsid w:val="00C335D6"/>
    <w:rsid w:val="00C4200F"/>
    <w:rsid w:val="00C44DCC"/>
    <w:rsid w:val="00C46229"/>
    <w:rsid w:val="00C52140"/>
    <w:rsid w:val="00C6177F"/>
    <w:rsid w:val="00C651B5"/>
    <w:rsid w:val="00C65F8A"/>
    <w:rsid w:val="00C666F0"/>
    <w:rsid w:val="00C70F63"/>
    <w:rsid w:val="00C81EF4"/>
    <w:rsid w:val="00C85835"/>
    <w:rsid w:val="00C86AB1"/>
    <w:rsid w:val="00C87FE0"/>
    <w:rsid w:val="00C904A1"/>
    <w:rsid w:val="00C96587"/>
    <w:rsid w:val="00CA2AFE"/>
    <w:rsid w:val="00CA5227"/>
    <w:rsid w:val="00CB149F"/>
    <w:rsid w:val="00CB4EEF"/>
    <w:rsid w:val="00CB6D99"/>
    <w:rsid w:val="00CC4D7D"/>
    <w:rsid w:val="00CD272B"/>
    <w:rsid w:val="00CD6666"/>
    <w:rsid w:val="00CE049E"/>
    <w:rsid w:val="00CE1AB9"/>
    <w:rsid w:val="00CE3F10"/>
    <w:rsid w:val="00CF06F3"/>
    <w:rsid w:val="00D0015D"/>
    <w:rsid w:val="00D012A8"/>
    <w:rsid w:val="00D037C7"/>
    <w:rsid w:val="00D140CD"/>
    <w:rsid w:val="00D14E62"/>
    <w:rsid w:val="00D15C15"/>
    <w:rsid w:val="00D16B63"/>
    <w:rsid w:val="00D17F0A"/>
    <w:rsid w:val="00D225B4"/>
    <w:rsid w:val="00D240A2"/>
    <w:rsid w:val="00D44879"/>
    <w:rsid w:val="00D45AA0"/>
    <w:rsid w:val="00D47A6D"/>
    <w:rsid w:val="00D51A1B"/>
    <w:rsid w:val="00D53376"/>
    <w:rsid w:val="00D6020C"/>
    <w:rsid w:val="00D63029"/>
    <w:rsid w:val="00D721E0"/>
    <w:rsid w:val="00D76CD8"/>
    <w:rsid w:val="00D976A3"/>
    <w:rsid w:val="00DA02F7"/>
    <w:rsid w:val="00DA625A"/>
    <w:rsid w:val="00DB3719"/>
    <w:rsid w:val="00DC3E38"/>
    <w:rsid w:val="00DD5583"/>
    <w:rsid w:val="00DD6C27"/>
    <w:rsid w:val="00DE79B5"/>
    <w:rsid w:val="00DF18B3"/>
    <w:rsid w:val="00DF2583"/>
    <w:rsid w:val="00DF383D"/>
    <w:rsid w:val="00E00147"/>
    <w:rsid w:val="00E00630"/>
    <w:rsid w:val="00E007C2"/>
    <w:rsid w:val="00E0188E"/>
    <w:rsid w:val="00E060DD"/>
    <w:rsid w:val="00E07514"/>
    <w:rsid w:val="00E11E97"/>
    <w:rsid w:val="00E14A7C"/>
    <w:rsid w:val="00E16998"/>
    <w:rsid w:val="00E2568C"/>
    <w:rsid w:val="00E279B3"/>
    <w:rsid w:val="00E34197"/>
    <w:rsid w:val="00E41A1F"/>
    <w:rsid w:val="00E422C3"/>
    <w:rsid w:val="00E43861"/>
    <w:rsid w:val="00E43CEF"/>
    <w:rsid w:val="00E52C44"/>
    <w:rsid w:val="00E52D06"/>
    <w:rsid w:val="00E61CF1"/>
    <w:rsid w:val="00E627A8"/>
    <w:rsid w:val="00E765F2"/>
    <w:rsid w:val="00E92FE4"/>
    <w:rsid w:val="00E9655F"/>
    <w:rsid w:val="00EC7342"/>
    <w:rsid w:val="00ED3831"/>
    <w:rsid w:val="00ED7FE9"/>
    <w:rsid w:val="00EE51C2"/>
    <w:rsid w:val="00EF70C5"/>
    <w:rsid w:val="00F001D9"/>
    <w:rsid w:val="00F14853"/>
    <w:rsid w:val="00F14F00"/>
    <w:rsid w:val="00F170A7"/>
    <w:rsid w:val="00F21635"/>
    <w:rsid w:val="00F241D9"/>
    <w:rsid w:val="00F26D2E"/>
    <w:rsid w:val="00F3498F"/>
    <w:rsid w:val="00F43FDA"/>
    <w:rsid w:val="00F54B59"/>
    <w:rsid w:val="00F55831"/>
    <w:rsid w:val="00F55FCD"/>
    <w:rsid w:val="00F626AB"/>
    <w:rsid w:val="00F66146"/>
    <w:rsid w:val="00F73DC3"/>
    <w:rsid w:val="00F7404B"/>
    <w:rsid w:val="00F77660"/>
    <w:rsid w:val="00F85D2D"/>
    <w:rsid w:val="00F91B4A"/>
    <w:rsid w:val="00F949AD"/>
    <w:rsid w:val="00FA1138"/>
    <w:rsid w:val="00FA28A9"/>
    <w:rsid w:val="00FC06A2"/>
    <w:rsid w:val="00FC4B0B"/>
    <w:rsid w:val="00FC584A"/>
    <w:rsid w:val="00FD2BE6"/>
    <w:rsid w:val="00FD7199"/>
    <w:rsid w:val="00FE2B6F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E53324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203C-8590-46F4-B5FE-A55C5BA3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1306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Gussin, Gabrielle M.</cp:lastModifiedBy>
  <cp:revision>4</cp:revision>
  <cp:lastPrinted>2020-04-06T21:51:00Z</cp:lastPrinted>
  <dcterms:created xsi:type="dcterms:W3CDTF">2020-05-26T19:09:00Z</dcterms:created>
  <dcterms:modified xsi:type="dcterms:W3CDTF">2020-05-26T23:19:00Z</dcterms:modified>
</cp:coreProperties>
</file>