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2E00DB1E" w:rsidR="00C1336B" w:rsidRDefault="00F73122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5648" behindDoc="0" locked="0" layoutInCell="1" allowOverlap="1" wp14:anchorId="542DA01D" wp14:editId="40D7185B">
            <wp:simplePos x="0" y="0"/>
            <wp:positionH relativeFrom="column">
              <wp:posOffset>2082297</wp:posOffset>
            </wp:positionH>
            <wp:positionV relativeFrom="paragraph">
              <wp:posOffset>-147723</wp:posOffset>
            </wp:positionV>
            <wp:extent cx="1617069" cy="1378926"/>
            <wp:effectExtent l="0" t="0" r="2540" b="0"/>
            <wp:wrapNone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F27CB" w14:textId="519B3F97" w:rsidR="00F73122" w:rsidRPr="00C1336B" w:rsidRDefault="00F73122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</w:p>
    <w:p w14:paraId="07A52088" w14:textId="0BACFF7A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6E2674F8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5462441B" w14:textId="77777777" w:rsidR="00F73122" w:rsidRDefault="00F73122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Pr="007302A5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68503AEC" w14:textId="77777777" w:rsidR="0086470A" w:rsidRPr="00F73122" w:rsidRDefault="0086470A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195082BD" w14:textId="3D1EF956" w:rsidR="00FC06A2" w:rsidRPr="0086470A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86470A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40B45125" w14:textId="46B584C3" w:rsidR="00DE79B5" w:rsidRPr="0086470A" w:rsidRDefault="00C1362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86470A">
        <w:rPr>
          <w:rFonts w:eastAsiaTheme="minorEastAsia"/>
          <w:b/>
          <w:bCs/>
          <w:color w:val="9C3030"/>
          <w:kern w:val="24"/>
          <w:sz w:val="36"/>
          <w:szCs w:val="32"/>
        </w:rPr>
        <w:t>Standard Mask</w:t>
      </w:r>
      <w:r w:rsidR="005E1BCC" w:rsidRPr="0086470A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Protocol</w:t>
      </w:r>
    </w:p>
    <w:p w14:paraId="725B1CD7" w14:textId="77777777" w:rsidR="00155A0D" w:rsidRPr="007302A5" w:rsidRDefault="00155A0D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4"/>
          <w:szCs w:val="16"/>
        </w:rPr>
      </w:pPr>
    </w:p>
    <w:p w14:paraId="026E3404" w14:textId="77777777" w:rsidR="00613AE7" w:rsidRPr="00155A0D" w:rsidRDefault="00613AE7" w:rsidP="00613AE7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"/>
          <w:szCs w:val="20"/>
        </w:rPr>
      </w:pPr>
    </w:p>
    <w:p w14:paraId="29564034" w14:textId="0384CD47" w:rsidR="00CB149F" w:rsidRPr="00F73122" w:rsidRDefault="00C1362E" w:rsidP="00613AE7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73122">
        <w:rPr>
          <w:rFonts w:ascii="Calibri" w:eastAsia="Calibri" w:hAnsi="Calibri" w:cs="Calibri"/>
          <w:b/>
          <w:sz w:val="28"/>
          <w:szCs w:val="32"/>
        </w:rPr>
        <w:t xml:space="preserve">Standard Masks </w:t>
      </w:r>
    </w:p>
    <w:p w14:paraId="5A3D8A5C" w14:textId="77777777" w:rsidR="00C1362E" w:rsidRPr="00C1362E" w:rsidRDefault="00C1362E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Pr="00C1362E">
        <w:rPr>
          <w:rFonts w:ascii="Calibri" w:eastAsia="Calibri" w:hAnsi="Calibri" w:cs="Calibri"/>
          <w:sz w:val="24"/>
          <w:szCs w:val="24"/>
        </w:rPr>
        <w:t xml:space="preserve">efers to a surgical mask </w:t>
      </w:r>
    </w:p>
    <w:p w14:paraId="7B000C5F" w14:textId="68239064" w:rsidR="00C10E16" w:rsidRPr="00C1362E" w:rsidRDefault="00C1362E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1362E">
        <w:rPr>
          <w:rFonts w:ascii="Calibri" w:eastAsia="Calibri" w:hAnsi="Calibri" w:cs="Calibri"/>
          <w:sz w:val="24"/>
          <w:szCs w:val="24"/>
        </w:rPr>
        <w:t>Fluid resistant</w:t>
      </w:r>
    </w:p>
    <w:p w14:paraId="3767360E" w14:textId="1FBB12D9" w:rsidR="00C1362E" w:rsidRPr="00C1362E" w:rsidRDefault="00C1362E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Pr="00C1362E">
        <w:rPr>
          <w:rFonts w:ascii="Calibri" w:eastAsia="Calibri" w:hAnsi="Calibri" w:cs="Calibri"/>
          <w:sz w:val="24"/>
          <w:szCs w:val="24"/>
        </w:rPr>
        <w:t>esigned to provide a barrier against droplets, sprays, or splashes</w:t>
      </w:r>
    </w:p>
    <w:p w14:paraId="4C70E47C" w14:textId="3D976DFE" w:rsidR="00C1362E" w:rsidRDefault="00C1362E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Covers </w:t>
      </w:r>
      <w:r w:rsidRPr="00C1362E">
        <w:rPr>
          <w:rFonts w:ascii="Calibri" w:eastAsia="Calibri" w:hAnsi="Calibri" w:cs="Calibri"/>
          <w:sz w:val="24"/>
          <w:szCs w:val="24"/>
        </w:rPr>
        <w:t xml:space="preserve">your nose </w:t>
      </w:r>
      <w:r w:rsidR="002B07A2">
        <w:rPr>
          <w:rFonts w:ascii="Calibri" w:eastAsia="Calibri" w:hAnsi="Calibri" w:cs="Calibri"/>
          <w:sz w:val="24"/>
          <w:szCs w:val="24"/>
        </w:rPr>
        <w:t xml:space="preserve">and </w:t>
      </w:r>
      <w:r w:rsidRPr="00C1362E">
        <w:rPr>
          <w:rFonts w:ascii="Calibri" w:eastAsia="Calibri" w:hAnsi="Calibri" w:cs="Calibri"/>
          <w:sz w:val="24"/>
          <w:szCs w:val="24"/>
        </w:rPr>
        <w:t>mouth</w:t>
      </w:r>
    </w:p>
    <w:p w14:paraId="0CE52F77" w14:textId="77777777" w:rsidR="0086470A" w:rsidRPr="000804AD" w:rsidRDefault="0086470A" w:rsidP="0086470A">
      <w:pPr>
        <w:pStyle w:val="ListParagraph"/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10"/>
          <w:szCs w:val="24"/>
        </w:rPr>
      </w:pPr>
    </w:p>
    <w:p w14:paraId="5825532A" w14:textId="54664413" w:rsidR="00C1362E" w:rsidRPr="00F73122" w:rsidRDefault="0086470A" w:rsidP="00C1362E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73122">
        <w:rPr>
          <w:rFonts w:ascii="Calibri" w:eastAsia="Calibri" w:hAnsi="Calibri" w:cs="Calibri"/>
          <w:b/>
          <w:sz w:val="28"/>
          <w:szCs w:val="32"/>
        </w:rPr>
        <w:t xml:space="preserve">When </w:t>
      </w:r>
      <w:r w:rsidR="00CB4E88" w:rsidRPr="00F73122">
        <w:rPr>
          <w:rFonts w:ascii="Calibri" w:eastAsia="Calibri" w:hAnsi="Calibri" w:cs="Calibri"/>
          <w:b/>
          <w:sz w:val="28"/>
          <w:szCs w:val="32"/>
        </w:rPr>
        <w:t>t</w:t>
      </w:r>
      <w:r w:rsidR="00C1362E" w:rsidRPr="00F73122">
        <w:rPr>
          <w:rFonts w:ascii="Calibri" w:eastAsia="Calibri" w:hAnsi="Calibri" w:cs="Calibri"/>
          <w:b/>
          <w:sz w:val="28"/>
          <w:szCs w:val="32"/>
        </w:rPr>
        <w:t>o Use Standard Masks</w:t>
      </w:r>
      <w:r w:rsidR="001D3423" w:rsidRPr="00F73122">
        <w:rPr>
          <w:rFonts w:ascii="Calibri" w:eastAsia="Calibri" w:hAnsi="Calibri" w:cs="Calibri"/>
          <w:b/>
          <w:sz w:val="28"/>
          <w:szCs w:val="32"/>
        </w:rPr>
        <w:t xml:space="preserve"> </w:t>
      </w:r>
      <w:proofErr w:type="gramStart"/>
      <w:r w:rsidR="001D3423" w:rsidRPr="00F73122">
        <w:rPr>
          <w:rFonts w:ascii="Calibri" w:eastAsia="Calibri" w:hAnsi="Calibri" w:cs="Calibri"/>
          <w:b/>
          <w:sz w:val="28"/>
          <w:szCs w:val="32"/>
        </w:rPr>
        <w:t>During</w:t>
      </w:r>
      <w:proofErr w:type="gramEnd"/>
      <w:r w:rsidR="001D3423" w:rsidRPr="00F73122">
        <w:rPr>
          <w:rFonts w:ascii="Calibri" w:eastAsia="Calibri" w:hAnsi="Calibri" w:cs="Calibri"/>
          <w:b/>
          <w:sz w:val="28"/>
          <w:szCs w:val="32"/>
        </w:rPr>
        <w:t xml:space="preserve"> COVID Care</w:t>
      </w:r>
    </w:p>
    <w:p w14:paraId="6266D73E" w14:textId="756379BE" w:rsidR="00C1362E" w:rsidRPr="00C1362E" w:rsidRDefault="00C1362E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Standard surgical masks should be used whenever providing direct</w:t>
      </w:r>
      <w:r w:rsidR="001D3423">
        <w:rPr>
          <w:rFonts w:ascii="Calibri" w:eastAsia="Calibri" w:hAnsi="Calibri" w:cs="Calibri"/>
          <w:sz w:val="24"/>
          <w:szCs w:val="24"/>
        </w:rPr>
        <w:t xml:space="preserve"> reside</w:t>
      </w:r>
      <w:r>
        <w:rPr>
          <w:rFonts w:ascii="Calibri" w:eastAsia="Calibri" w:hAnsi="Calibri" w:cs="Calibri"/>
          <w:sz w:val="24"/>
          <w:szCs w:val="24"/>
        </w:rPr>
        <w:t>nt care</w:t>
      </w:r>
    </w:p>
    <w:p w14:paraId="443248F2" w14:textId="3934E6B8" w:rsidR="00C1362E" w:rsidRPr="00CB4E88" w:rsidRDefault="00C1362E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1362E">
        <w:rPr>
          <w:rFonts w:ascii="Calibri" w:eastAsia="Calibri" w:hAnsi="Calibri" w:cs="Calibri"/>
          <w:sz w:val="24"/>
          <w:szCs w:val="24"/>
        </w:rPr>
        <w:t>Community cloth masks may be worn during non-resident care activities</w:t>
      </w:r>
    </w:p>
    <w:p w14:paraId="1A5510B1" w14:textId="04427160" w:rsidR="00C1362E" w:rsidRPr="00C1362E" w:rsidRDefault="00CB4E88" w:rsidP="00C1362E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Reserve </w:t>
      </w:r>
      <w:r w:rsidR="00C1362E" w:rsidRPr="00C1362E">
        <w:rPr>
          <w:rFonts w:ascii="Calibri" w:eastAsia="Calibri" w:hAnsi="Calibri" w:cs="Calibri"/>
          <w:sz w:val="24"/>
          <w:szCs w:val="24"/>
        </w:rPr>
        <w:t xml:space="preserve">N95 </w:t>
      </w:r>
      <w:r w:rsidR="0086470A">
        <w:rPr>
          <w:rFonts w:ascii="Calibri" w:eastAsia="Calibri" w:hAnsi="Calibri" w:cs="Calibri"/>
          <w:sz w:val="24"/>
          <w:szCs w:val="24"/>
        </w:rPr>
        <w:t>respirators</w:t>
      </w:r>
      <w:r w:rsidR="00C1362E" w:rsidRPr="00C1362E">
        <w:rPr>
          <w:rFonts w:ascii="Calibri" w:eastAsia="Calibri" w:hAnsi="Calibri" w:cs="Calibri"/>
          <w:sz w:val="24"/>
          <w:szCs w:val="24"/>
        </w:rPr>
        <w:t xml:space="preserve"> for aerosol generating procedures (</w:t>
      </w:r>
      <w:proofErr w:type="spellStart"/>
      <w:r w:rsidR="00C1362E" w:rsidRPr="00C1362E">
        <w:rPr>
          <w:rFonts w:ascii="Calibri" w:eastAsia="Calibri" w:hAnsi="Calibri" w:cs="Calibri"/>
          <w:sz w:val="24"/>
          <w:szCs w:val="24"/>
        </w:rPr>
        <w:t>eg</w:t>
      </w:r>
      <w:proofErr w:type="spellEnd"/>
      <w:r w:rsidR="00C1362E" w:rsidRPr="00C1362E">
        <w:rPr>
          <w:rFonts w:ascii="Calibri" w:eastAsia="Calibri" w:hAnsi="Calibri" w:cs="Calibri"/>
          <w:sz w:val="24"/>
          <w:szCs w:val="24"/>
        </w:rPr>
        <w:t xml:space="preserve">. CPR, nebulizer treatment, </w:t>
      </w:r>
      <w:r w:rsidR="001D3423">
        <w:rPr>
          <w:rFonts w:ascii="Calibri" w:eastAsia="Calibri" w:hAnsi="Calibri" w:cs="Calibri"/>
          <w:sz w:val="24"/>
          <w:szCs w:val="24"/>
        </w:rPr>
        <w:t>tracheostomy</w:t>
      </w:r>
      <w:r w:rsidR="00C1362E" w:rsidRPr="00C1362E">
        <w:rPr>
          <w:rFonts w:ascii="Calibri" w:eastAsia="Calibri" w:hAnsi="Calibri" w:cs="Calibri"/>
          <w:sz w:val="24"/>
          <w:szCs w:val="24"/>
        </w:rPr>
        <w:t xml:space="preserve"> suctioning)</w:t>
      </w:r>
      <w:r w:rsidR="00C1362E">
        <w:rPr>
          <w:rFonts w:ascii="Calibri" w:eastAsia="Calibri" w:hAnsi="Calibri" w:cs="Calibri"/>
          <w:sz w:val="24"/>
          <w:szCs w:val="24"/>
        </w:rPr>
        <w:t xml:space="preserve"> – see “N95 </w:t>
      </w:r>
      <w:r w:rsidR="0086470A">
        <w:rPr>
          <w:rFonts w:ascii="Calibri" w:eastAsia="Calibri" w:hAnsi="Calibri" w:cs="Calibri"/>
          <w:sz w:val="24"/>
          <w:szCs w:val="24"/>
        </w:rPr>
        <w:t>Respirator</w:t>
      </w:r>
      <w:r w:rsidR="00C1362E">
        <w:rPr>
          <w:rFonts w:ascii="Calibri" w:eastAsia="Calibri" w:hAnsi="Calibri" w:cs="Calibri"/>
          <w:sz w:val="24"/>
          <w:szCs w:val="24"/>
        </w:rPr>
        <w:t xml:space="preserve"> Protocol”</w:t>
      </w:r>
    </w:p>
    <w:p w14:paraId="3B6155F6" w14:textId="605FEB5E" w:rsidR="00C1362E" w:rsidRPr="00A839ED" w:rsidRDefault="00C1362E" w:rsidP="00C1362E">
      <w:pPr>
        <w:pStyle w:val="ListParagraph"/>
        <w:spacing w:after="0" w:line="276" w:lineRule="auto"/>
        <w:rPr>
          <w:rFonts w:ascii="Calibri" w:hAnsi="Calibri" w:cs="Times New Roman"/>
          <w:sz w:val="4"/>
        </w:rPr>
      </w:pPr>
    </w:p>
    <w:p w14:paraId="5AD5520F" w14:textId="77777777" w:rsidR="00C1362E" w:rsidRPr="001B2962" w:rsidRDefault="00C1362E" w:rsidP="00C1362E">
      <w:pPr>
        <w:pStyle w:val="ListParagraph"/>
        <w:spacing w:after="0" w:line="276" w:lineRule="auto"/>
        <w:rPr>
          <w:rFonts w:ascii="Calibri" w:hAnsi="Calibri" w:cs="Times New Roman"/>
          <w:sz w:val="1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2340"/>
        <w:gridCol w:w="3960"/>
      </w:tblGrid>
      <w:tr w:rsidR="00C1362E" w14:paraId="4FEC81ED" w14:textId="77777777" w:rsidTr="00AF486A">
        <w:tc>
          <w:tcPr>
            <w:tcW w:w="3235" w:type="dxa"/>
            <w:shd w:val="clear" w:color="auto" w:fill="B4C6E7" w:themeFill="accent5" w:themeFillTint="66"/>
          </w:tcPr>
          <w:p w14:paraId="202BA013" w14:textId="77777777" w:rsidR="00C1362E" w:rsidRPr="004456B8" w:rsidRDefault="00C1362E" w:rsidP="00AF486A">
            <w:pPr>
              <w:jc w:val="center"/>
              <w:rPr>
                <w:rFonts w:ascii="Calibri" w:hAnsi="Calibri" w:cs="Times New Roman"/>
                <w:b/>
              </w:rPr>
            </w:pPr>
            <w:r w:rsidRPr="004456B8">
              <w:rPr>
                <w:rFonts w:ascii="Calibri" w:hAnsi="Calibri" w:cs="Times New Roman"/>
                <w:b/>
              </w:rPr>
              <w:t>Who</w:t>
            </w:r>
          </w:p>
        </w:tc>
        <w:tc>
          <w:tcPr>
            <w:tcW w:w="2340" w:type="dxa"/>
            <w:shd w:val="clear" w:color="auto" w:fill="B4C6E7" w:themeFill="accent5" w:themeFillTint="66"/>
          </w:tcPr>
          <w:p w14:paraId="44A8CD59" w14:textId="77777777" w:rsidR="00C1362E" w:rsidRPr="004456B8" w:rsidRDefault="00C1362E" w:rsidP="00AF486A">
            <w:pPr>
              <w:jc w:val="center"/>
              <w:rPr>
                <w:rFonts w:ascii="Calibri" w:hAnsi="Calibri" w:cs="Times New Roman"/>
                <w:b/>
              </w:rPr>
            </w:pPr>
            <w:r w:rsidRPr="004456B8">
              <w:rPr>
                <w:rFonts w:ascii="Calibri" w:hAnsi="Calibri" w:cs="Times New Roman"/>
                <w:b/>
              </w:rPr>
              <w:t>What</w:t>
            </w:r>
          </w:p>
        </w:tc>
        <w:tc>
          <w:tcPr>
            <w:tcW w:w="3960" w:type="dxa"/>
            <w:shd w:val="clear" w:color="auto" w:fill="B4C6E7" w:themeFill="accent5" w:themeFillTint="66"/>
          </w:tcPr>
          <w:p w14:paraId="1ADA9E02" w14:textId="77777777" w:rsidR="00C1362E" w:rsidRPr="004456B8" w:rsidRDefault="00C1362E" w:rsidP="00AF486A">
            <w:pPr>
              <w:jc w:val="center"/>
              <w:rPr>
                <w:rFonts w:ascii="Calibri" w:hAnsi="Calibri" w:cs="Times New Roman"/>
                <w:b/>
              </w:rPr>
            </w:pPr>
            <w:r w:rsidRPr="004456B8">
              <w:rPr>
                <w:rFonts w:ascii="Calibri" w:hAnsi="Calibri" w:cs="Times New Roman"/>
                <w:b/>
              </w:rPr>
              <w:t>Where</w:t>
            </w:r>
          </w:p>
        </w:tc>
      </w:tr>
      <w:tr w:rsidR="00C1362E" w14:paraId="45697687" w14:textId="77777777" w:rsidTr="00AF486A">
        <w:tc>
          <w:tcPr>
            <w:tcW w:w="3235" w:type="dxa"/>
          </w:tcPr>
          <w:p w14:paraId="3F413AB6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Non-direct care providers</w:t>
            </w:r>
          </w:p>
        </w:tc>
        <w:tc>
          <w:tcPr>
            <w:tcW w:w="2340" w:type="dxa"/>
          </w:tcPr>
          <w:p w14:paraId="44763B3F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Community cloth mask</w:t>
            </w:r>
          </w:p>
        </w:tc>
        <w:tc>
          <w:tcPr>
            <w:tcW w:w="3960" w:type="dxa"/>
          </w:tcPr>
          <w:p w14:paraId="06CBC5A5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On arriving and leaving work</w:t>
            </w:r>
          </w:p>
          <w:p w14:paraId="5269F1AE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and continuously through the day</w:t>
            </w:r>
          </w:p>
        </w:tc>
      </w:tr>
      <w:tr w:rsidR="00C1362E" w14:paraId="2D9ED3EB" w14:textId="77777777" w:rsidTr="00AF486A">
        <w:tc>
          <w:tcPr>
            <w:tcW w:w="3235" w:type="dxa"/>
          </w:tcPr>
          <w:p w14:paraId="79F4FC78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Direct care providers</w:t>
            </w:r>
          </w:p>
          <w:p w14:paraId="46868938" w14:textId="77777777" w:rsidR="00C1362E" w:rsidRDefault="00C1362E" w:rsidP="00AF486A">
            <w:pPr>
              <w:rPr>
                <w:rFonts w:ascii="Calibri" w:hAnsi="Calibri" w:cs="Times New Roman"/>
              </w:rPr>
            </w:pPr>
          </w:p>
        </w:tc>
        <w:tc>
          <w:tcPr>
            <w:tcW w:w="2340" w:type="dxa"/>
          </w:tcPr>
          <w:p w14:paraId="324B0C7A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Community cloth mask</w:t>
            </w:r>
          </w:p>
        </w:tc>
        <w:tc>
          <w:tcPr>
            <w:tcW w:w="3960" w:type="dxa"/>
          </w:tcPr>
          <w:p w14:paraId="042A63B7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On arriving and leaving work</w:t>
            </w:r>
          </w:p>
          <w:p w14:paraId="69400A37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Non-resident care areas</w:t>
            </w:r>
          </w:p>
          <w:p w14:paraId="58D4DCA9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During administrative time (not providing resident care for all or part of day)</w:t>
            </w:r>
          </w:p>
          <w:p w14:paraId="792222D2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During breaks</w:t>
            </w:r>
          </w:p>
        </w:tc>
      </w:tr>
      <w:tr w:rsidR="00C1362E" w14:paraId="3876019D" w14:textId="77777777" w:rsidTr="00AF486A">
        <w:tc>
          <w:tcPr>
            <w:tcW w:w="3235" w:type="dxa"/>
          </w:tcPr>
          <w:p w14:paraId="41349B23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Direct care providers</w:t>
            </w:r>
          </w:p>
          <w:p w14:paraId="1A307378" w14:textId="77777777" w:rsidR="00C1362E" w:rsidRDefault="00C1362E" w:rsidP="00AF486A">
            <w:pPr>
              <w:rPr>
                <w:rFonts w:ascii="Calibri" w:hAnsi="Calibri" w:cs="Times New Roman"/>
              </w:rPr>
            </w:pPr>
          </w:p>
        </w:tc>
        <w:tc>
          <w:tcPr>
            <w:tcW w:w="2340" w:type="dxa"/>
          </w:tcPr>
          <w:p w14:paraId="4FCA8FB2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Surgical/standard mask</w:t>
            </w:r>
          </w:p>
        </w:tc>
        <w:tc>
          <w:tcPr>
            <w:tcW w:w="3960" w:type="dxa"/>
          </w:tcPr>
          <w:p w14:paraId="28F775FC" w14:textId="77777777" w:rsidR="00C1362E" w:rsidRDefault="00C1362E" w:rsidP="00AF486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Can be worn continuously in resident rooms or during resident care duties</w:t>
            </w:r>
          </w:p>
        </w:tc>
      </w:tr>
    </w:tbl>
    <w:p w14:paraId="2228BF4D" w14:textId="77777777" w:rsidR="00C1362E" w:rsidRPr="00A839ED" w:rsidRDefault="00C1362E" w:rsidP="00C1362E">
      <w:pPr>
        <w:spacing w:after="0" w:line="240" w:lineRule="auto"/>
        <w:rPr>
          <w:rFonts w:ascii="Calibri" w:eastAsia="Calibri" w:hAnsi="Calibri" w:cs="Calibri"/>
          <w:sz w:val="10"/>
          <w:szCs w:val="24"/>
        </w:rPr>
      </w:pPr>
    </w:p>
    <w:p w14:paraId="103FA998" w14:textId="77777777" w:rsidR="00C1362E" w:rsidRDefault="00C1362E" w:rsidP="00C1362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60686" wp14:editId="424513D4">
                <wp:simplePos x="0" y="0"/>
                <wp:positionH relativeFrom="column">
                  <wp:posOffset>150412</wp:posOffset>
                </wp:positionH>
                <wp:positionV relativeFrom="paragraph">
                  <wp:posOffset>245773</wp:posOffset>
                </wp:positionV>
                <wp:extent cx="1239851" cy="636105"/>
                <wp:effectExtent l="0" t="0" r="1778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851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BA155" w14:textId="77777777" w:rsidR="00C1362E" w:rsidRPr="00AA2506" w:rsidRDefault="00C1362E" w:rsidP="00C1362E">
                            <w:r w:rsidRPr="004456B8">
                              <w:t>Examples of community cloth masks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606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85pt;margin-top:19.35pt;width:97.6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" fillcolor="white [3201]" strokeweight=".5pt">
                <v:textbox>
                  <w:txbxContent>
                    <w:p w14:paraId="396BA155" w14:textId="77777777" w:rsidR="00C1362E" w:rsidRPr="00AA2506" w:rsidRDefault="00C1362E" w:rsidP="00C1362E">
                      <w:r w:rsidRPr="004456B8">
                        <w:t>Examples of community cloth masks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</w:rPr>
        <w:t xml:space="preserve">                                                </w:t>
      </w:r>
      <w:r>
        <w:rPr>
          <w:rFonts w:eastAsia="Times New Roman"/>
          <w:noProof/>
        </w:rPr>
        <w:drawing>
          <wp:inline distT="0" distB="0" distL="0" distR="0" wp14:anchorId="6F167AFD" wp14:editId="4C7926FB">
            <wp:extent cx="1232452" cy="926653"/>
            <wp:effectExtent l="0" t="0" r="6350" b="6985"/>
            <wp:docPr id="10" name="Picture 10" descr="cid:c3ee18cd-57d2-4437-8dda-0be040825992@namprd1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3ee18cd-57d2-4437-8dda-0be040825992@namprd11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13" cy="9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 xml:space="preserve">    </w:t>
      </w:r>
      <w:r>
        <w:rPr>
          <w:noProof/>
        </w:rPr>
        <w:drawing>
          <wp:inline distT="0" distB="0" distL="0" distR="0" wp14:anchorId="5ED95AC0" wp14:editId="537B6359">
            <wp:extent cx="1463040" cy="975392"/>
            <wp:effectExtent l="0" t="0" r="3810" b="0"/>
            <wp:docPr id="11" name="Picture 11" descr="https://greekcitytimes.com/wp-content/uploads/2020/04/face-mask-sewing-pattern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reekcitytimes.com/wp-content/uploads/2020/04/face-mask-sewing-pattern-1024x6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39" cy="98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</w:rPr>
        <w:t xml:space="preserve">     </w:t>
      </w:r>
      <w:r>
        <w:rPr>
          <w:noProof/>
        </w:rPr>
        <w:drawing>
          <wp:inline distT="0" distB="0" distL="0" distR="0" wp14:anchorId="3F9F20E1" wp14:editId="56BD1F85">
            <wp:extent cx="1431235" cy="715059"/>
            <wp:effectExtent l="0" t="0" r="0" b="8890"/>
            <wp:docPr id="8" name="Picture 8" descr="People Are Sewing Face Masks for Medical Workers. Should The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ople Are Sewing Face Masks for Medical Workers. Should They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098" cy="72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9DDAB" w14:textId="79E5AF73" w:rsidR="00C1362E" w:rsidRPr="00A839ED" w:rsidRDefault="00C1362E" w:rsidP="00C1362E">
      <w:pPr>
        <w:spacing w:after="0" w:line="240" w:lineRule="auto"/>
        <w:ind w:right="720"/>
        <w:rPr>
          <w:sz w:val="12"/>
        </w:rPr>
      </w:pPr>
      <w:r w:rsidRPr="00A839ED">
        <w:rPr>
          <w:sz w:val="12"/>
        </w:rPr>
        <w:t xml:space="preserve">                                                             </w:t>
      </w:r>
    </w:p>
    <w:p w14:paraId="1399E4D5" w14:textId="7B88C0E4" w:rsidR="00C1362E" w:rsidRDefault="00A839ED" w:rsidP="00C1362E">
      <w:pPr>
        <w:spacing w:after="0" w:line="240" w:lineRule="auto"/>
        <w:rPr>
          <w:rFonts w:ascii="Calibri" w:hAnsi="Calibri" w:cs="Times New Roman"/>
        </w:rPr>
      </w:pPr>
      <w:r w:rsidRPr="00A839ED">
        <w:rPr>
          <w:noProof/>
          <w:sz w:val="12"/>
        </w:rPr>
        <w:drawing>
          <wp:anchor distT="0" distB="0" distL="114300" distR="114300" simplePos="0" relativeHeight="251671552" behindDoc="0" locked="0" layoutInCell="1" allowOverlap="1" wp14:anchorId="306F0B9B" wp14:editId="48EB5C2C">
            <wp:simplePos x="0" y="0"/>
            <wp:positionH relativeFrom="column">
              <wp:posOffset>4770120</wp:posOffset>
            </wp:positionH>
            <wp:positionV relativeFrom="paragraph">
              <wp:posOffset>23495</wp:posOffset>
            </wp:positionV>
            <wp:extent cx="926465" cy="926465"/>
            <wp:effectExtent l="0" t="0" r="6985" b="6985"/>
            <wp:wrapNone/>
            <wp:docPr id="5" name="Picture 5" descr="http://i.ebayimg.com/00/s/NTAwWDUwMA==/z/TjAAAOxyeZNTVllD/$_3.JPG?set_i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ebayimg.com/00/s/NTAwWDUwMA==/z/TjAAAOxyeZNTVllD/$_3.JPG?set_id=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62E">
        <w:rPr>
          <w:noProof/>
        </w:rPr>
        <w:drawing>
          <wp:anchor distT="0" distB="0" distL="114300" distR="114300" simplePos="0" relativeHeight="251670528" behindDoc="0" locked="0" layoutInCell="1" allowOverlap="1" wp14:anchorId="08BF52A1" wp14:editId="2ED19499">
            <wp:simplePos x="0" y="0"/>
            <wp:positionH relativeFrom="column">
              <wp:posOffset>3022901</wp:posOffset>
            </wp:positionH>
            <wp:positionV relativeFrom="paragraph">
              <wp:posOffset>29210</wp:posOffset>
            </wp:positionV>
            <wp:extent cx="1482725" cy="814754"/>
            <wp:effectExtent l="0" t="0" r="3175" b="4445"/>
            <wp:wrapNone/>
            <wp:docPr id="12" name="Picture 12" descr="https://c.76.my/Malaysia/surgical-face-mask-tie-30s-mask-ikat-tali-x-10-boxes-fairpricehealth-1509-25-Fairpricehealth@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.76.my/Malaysia/surgical-face-mask-tie-30s-mask-ikat-tali-x-10-boxes-fairpricehealth-1509-25-Fairpricehealth@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7" b="17770"/>
                    <a:stretch/>
                  </pic:blipFill>
                  <pic:spPr bwMode="auto">
                    <a:xfrm>
                      <a:off x="0" y="0"/>
                      <a:ext cx="1482725" cy="8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6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E8E92" wp14:editId="2FF03A7A">
                <wp:simplePos x="0" y="0"/>
                <wp:positionH relativeFrom="column">
                  <wp:posOffset>169333</wp:posOffset>
                </wp:positionH>
                <wp:positionV relativeFrom="paragraph">
                  <wp:posOffset>115782</wp:posOffset>
                </wp:positionV>
                <wp:extent cx="1303655" cy="685800"/>
                <wp:effectExtent l="0" t="0" r="107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90E8C" w14:textId="77777777" w:rsidR="00C1362E" w:rsidRDefault="00C1362E" w:rsidP="00C1362E">
                            <w:r>
                              <w:t>Examples of resident care masks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8E92" id="Text Box 4" o:spid="_x0000_s1027" type="#_x0000_t202" style="position:absolute;margin-left:13.35pt;margin-top:9.1pt;width:102.65pt;height:5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" fillcolor="white [3201]" strokeweight=".5pt">
                <v:textbox>
                  <w:txbxContent>
                    <w:p w14:paraId="71190E8C" w14:textId="77777777" w:rsidR="00C1362E" w:rsidRDefault="00C1362E" w:rsidP="00C1362E">
                      <w:r>
                        <w:t>Examples of resident care masks</w:t>
                      </w:r>
                    </w:p>
                  </w:txbxContent>
                </v:textbox>
              </v:shape>
            </w:pict>
          </mc:Fallback>
        </mc:AlternateContent>
      </w:r>
      <w:r w:rsidR="00C1362E">
        <w:rPr>
          <w:noProof/>
        </w:rPr>
        <w:drawing>
          <wp:anchor distT="0" distB="0" distL="114300" distR="114300" simplePos="0" relativeHeight="251672576" behindDoc="0" locked="0" layoutInCell="1" allowOverlap="1" wp14:anchorId="2E002014" wp14:editId="55DB7D3A">
            <wp:simplePos x="0" y="0"/>
            <wp:positionH relativeFrom="column">
              <wp:posOffset>1564884</wp:posOffset>
            </wp:positionH>
            <wp:positionV relativeFrom="paragraph">
              <wp:posOffset>29747</wp:posOffset>
            </wp:positionV>
            <wp:extent cx="1251585" cy="1009650"/>
            <wp:effectExtent l="0" t="0" r="5715" b="0"/>
            <wp:wrapNone/>
            <wp:docPr id="13" name="Picture 13" descr="https://biotextiles2016.files.wordpress.com/2016/03/face-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textiles2016.files.wordpress.com/2016/03/face-mas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C6EA9" w14:textId="77777777" w:rsidR="00C1362E" w:rsidRDefault="00C1362E" w:rsidP="00C1362E">
      <w:pPr>
        <w:spacing w:after="0" w:line="240" w:lineRule="auto"/>
        <w:rPr>
          <w:rFonts w:ascii="Calibri" w:hAnsi="Calibri" w:cs="Times New Roman"/>
        </w:rPr>
      </w:pPr>
    </w:p>
    <w:p w14:paraId="365E1479" w14:textId="77777777" w:rsidR="00C1362E" w:rsidRDefault="00C1362E" w:rsidP="00C1362E">
      <w:pPr>
        <w:spacing w:after="0" w:line="240" w:lineRule="auto"/>
        <w:rPr>
          <w:rFonts w:ascii="Calibri" w:hAnsi="Calibri" w:cs="Times New Roman"/>
        </w:rPr>
      </w:pPr>
    </w:p>
    <w:p w14:paraId="52443FF2" w14:textId="77777777" w:rsidR="00C1362E" w:rsidRDefault="00C1362E" w:rsidP="00C1362E">
      <w:pPr>
        <w:spacing w:after="0" w:line="240" w:lineRule="auto"/>
        <w:rPr>
          <w:rFonts w:ascii="Calibri" w:hAnsi="Calibri" w:cs="Times New Roman"/>
        </w:rPr>
      </w:pPr>
    </w:p>
    <w:p w14:paraId="0B9A60FD" w14:textId="77777777" w:rsidR="0086470A" w:rsidRDefault="0086470A" w:rsidP="0086470A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32B74999" w14:textId="77777777" w:rsidR="0086470A" w:rsidRDefault="0086470A" w:rsidP="0086470A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5ED88F66" w14:textId="77777777" w:rsidR="0086470A" w:rsidRDefault="0086470A" w:rsidP="0086470A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  <w:bookmarkStart w:id="0" w:name="_GoBack"/>
      <w:bookmarkEnd w:id="0"/>
    </w:p>
    <w:p w14:paraId="2E114CB7" w14:textId="77777777" w:rsidR="0086470A" w:rsidRDefault="0086470A" w:rsidP="0086470A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2917B62B" w14:textId="6834D6D0" w:rsidR="0086470A" w:rsidRPr="00F73122" w:rsidRDefault="005E65F9" w:rsidP="0086470A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F73122">
        <w:rPr>
          <w:rFonts w:ascii="Calibri" w:eastAsia="Calibri" w:hAnsi="Calibri" w:cs="Calibri"/>
          <w:b/>
          <w:sz w:val="28"/>
          <w:szCs w:val="32"/>
        </w:rPr>
        <w:lastRenderedPageBreak/>
        <w:t xml:space="preserve">Donning </w:t>
      </w:r>
      <w:r w:rsidR="00A35237" w:rsidRPr="00F73122">
        <w:rPr>
          <w:rFonts w:ascii="Calibri" w:eastAsia="Calibri" w:hAnsi="Calibri" w:cs="Calibri"/>
          <w:b/>
          <w:sz w:val="28"/>
          <w:szCs w:val="32"/>
        </w:rPr>
        <w:t xml:space="preserve">(Putting On) </w:t>
      </w:r>
      <w:r w:rsidRPr="00F73122">
        <w:rPr>
          <w:rFonts w:ascii="Calibri" w:eastAsia="Calibri" w:hAnsi="Calibri" w:cs="Calibri"/>
          <w:b/>
          <w:sz w:val="28"/>
          <w:szCs w:val="32"/>
        </w:rPr>
        <w:t>a Standard Mask</w:t>
      </w:r>
    </w:p>
    <w:p w14:paraId="4CC3ABA2" w14:textId="6BAFB5ED" w:rsidR="00A35237" w:rsidRDefault="00A35237" w:rsidP="00A352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Clean your hands with alcohol hand sanitizer or soap/water</w:t>
      </w:r>
    </w:p>
    <w:p w14:paraId="36C92DE3" w14:textId="0D934E3C" w:rsidR="00A35237" w:rsidRPr="00A35237" w:rsidRDefault="00172E98" w:rsidP="00A35237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Remove </w:t>
      </w:r>
      <w:r w:rsidR="00A35237" w:rsidRPr="00A35237">
        <w:rPr>
          <w:rFonts w:ascii="Calibri" w:eastAsia="Calibri" w:hAnsi="Calibri" w:cs="Calibri"/>
          <w:sz w:val="24"/>
          <w:szCs w:val="24"/>
        </w:rPr>
        <w:t>mask from the box</w:t>
      </w:r>
      <w:r>
        <w:rPr>
          <w:rFonts w:ascii="Calibri" w:eastAsia="Calibri" w:hAnsi="Calibri" w:cs="Calibri"/>
          <w:sz w:val="24"/>
          <w:szCs w:val="24"/>
        </w:rPr>
        <w:t xml:space="preserve"> or your paper or plastic bag containing your surgical mask</w:t>
      </w:r>
      <w:r w:rsidR="00A35237" w:rsidRPr="00A35237">
        <w:rPr>
          <w:rFonts w:ascii="Calibri" w:eastAsia="Calibri" w:hAnsi="Calibri" w:cs="Calibri"/>
          <w:sz w:val="24"/>
          <w:szCs w:val="24"/>
        </w:rPr>
        <w:t xml:space="preserve"> </w:t>
      </w:r>
    </w:p>
    <w:p w14:paraId="0D7FBA2B" w14:textId="60716590" w:rsidR="00A35237" w:rsidRPr="00172E98" w:rsidRDefault="00172E98" w:rsidP="005F1F7D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172E98">
        <w:rPr>
          <w:rFonts w:ascii="Calibri" w:eastAsia="Calibri" w:hAnsi="Calibri" w:cs="Calibri"/>
          <w:sz w:val="24"/>
          <w:szCs w:val="24"/>
        </w:rPr>
        <w:t>Orient</w:t>
      </w:r>
      <w:r w:rsidR="00A35237" w:rsidRPr="00172E98">
        <w:rPr>
          <w:rFonts w:ascii="Calibri" w:eastAsia="Calibri" w:hAnsi="Calibri" w:cs="Calibri"/>
          <w:sz w:val="24"/>
          <w:szCs w:val="24"/>
        </w:rPr>
        <w:t xml:space="preserve"> the mask </w:t>
      </w:r>
      <w:r w:rsidRPr="00172E98">
        <w:rPr>
          <w:rFonts w:ascii="Calibri" w:eastAsia="Calibri" w:hAnsi="Calibri" w:cs="Calibri"/>
          <w:sz w:val="24"/>
          <w:szCs w:val="24"/>
        </w:rPr>
        <w:t>with the</w:t>
      </w:r>
      <w:r w:rsidR="00A35237" w:rsidRPr="00172E98">
        <w:rPr>
          <w:rFonts w:ascii="Calibri" w:eastAsia="Calibri" w:hAnsi="Calibri" w:cs="Calibri"/>
          <w:sz w:val="24"/>
          <w:szCs w:val="24"/>
        </w:rPr>
        <w:t xml:space="preserve"> stiff bendable edge </w:t>
      </w:r>
      <w:r>
        <w:rPr>
          <w:rFonts w:ascii="Calibri" w:eastAsia="Calibri" w:hAnsi="Calibri" w:cs="Calibri"/>
          <w:sz w:val="24"/>
          <w:szCs w:val="24"/>
        </w:rPr>
        <w:t xml:space="preserve">(nosepiece) </w:t>
      </w:r>
      <w:r w:rsidRPr="00172E98">
        <w:rPr>
          <w:rFonts w:ascii="Calibri" w:eastAsia="Calibri" w:hAnsi="Calibri" w:cs="Calibri"/>
          <w:sz w:val="24"/>
          <w:szCs w:val="24"/>
        </w:rPr>
        <w:t xml:space="preserve">on </w:t>
      </w:r>
      <w:r w:rsidR="00A35237" w:rsidRPr="00172E98">
        <w:rPr>
          <w:rFonts w:ascii="Calibri" w:eastAsia="Calibri" w:hAnsi="Calibri" w:cs="Calibri"/>
          <w:sz w:val="24"/>
          <w:szCs w:val="24"/>
        </w:rPr>
        <w:t>top</w:t>
      </w:r>
      <w:r w:rsidRPr="00172E98"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z w:val="24"/>
          <w:szCs w:val="24"/>
        </w:rPr>
        <w:t>usually t</w:t>
      </w:r>
      <w:r w:rsidR="00A35237" w:rsidRPr="00172E98">
        <w:rPr>
          <w:rFonts w:ascii="Calibri" w:eastAsia="Calibri" w:hAnsi="Calibri" w:cs="Calibri"/>
          <w:sz w:val="24"/>
          <w:szCs w:val="24"/>
        </w:rPr>
        <w:t xml:space="preserve">he colored side of the mask is the front and should face away from you, </w:t>
      </w:r>
      <w:r>
        <w:rPr>
          <w:rFonts w:ascii="Calibri" w:eastAsia="Calibri" w:hAnsi="Calibri" w:cs="Calibri"/>
          <w:sz w:val="24"/>
          <w:szCs w:val="24"/>
        </w:rPr>
        <w:t>and the</w:t>
      </w:r>
      <w:r w:rsidR="00A35237" w:rsidRPr="00172E98">
        <w:rPr>
          <w:rFonts w:ascii="Calibri" w:eastAsia="Calibri" w:hAnsi="Calibri" w:cs="Calibri"/>
          <w:sz w:val="24"/>
          <w:szCs w:val="24"/>
        </w:rPr>
        <w:t xml:space="preserve"> white side touches your face</w:t>
      </w:r>
    </w:p>
    <w:p w14:paraId="7815A8B5" w14:textId="26855B4C" w:rsidR="00A35237" w:rsidRPr="00A35237" w:rsidRDefault="00A35237" w:rsidP="00A35237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A35237">
        <w:rPr>
          <w:rFonts w:ascii="Calibri" w:eastAsia="Calibri" w:hAnsi="Calibri" w:cs="Calibri"/>
          <w:sz w:val="24"/>
          <w:szCs w:val="24"/>
        </w:rPr>
        <w:t xml:space="preserve">Follow the instructions below </w:t>
      </w:r>
      <w:r w:rsidR="00172E98">
        <w:rPr>
          <w:rFonts w:ascii="Calibri" w:eastAsia="Calibri" w:hAnsi="Calibri" w:cs="Calibri"/>
          <w:sz w:val="24"/>
          <w:szCs w:val="24"/>
        </w:rPr>
        <w:t>depending on</w:t>
      </w:r>
      <w:r w:rsidRPr="00A35237">
        <w:rPr>
          <w:rFonts w:ascii="Calibri" w:eastAsia="Calibri" w:hAnsi="Calibri" w:cs="Calibri"/>
          <w:sz w:val="24"/>
          <w:szCs w:val="24"/>
        </w:rPr>
        <w:t xml:space="preserve"> the type of mask you are using.</w:t>
      </w:r>
    </w:p>
    <w:p w14:paraId="71F62495" w14:textId="77777777" w:rsidR="00A35237" w:rsidRPr="00A35237" w:rsidRDefault="00A35237" w:rsidP="00172E98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80AC3">
        <w:rPr>
          <w:rFonts w:ascii="Calibri" w:eastAsia="Calibri" w:hAnsi="Calibri" w:cs="Calibri"/>
          <w:b/>
          <w:sz w:val="24"/>
          <w:szCs w:val="24"/>
        </w:rPr>
        <w:t>Face Mask with Ear loops</w:t>
      </w:r>
      <w:r w:rsidRPr="00A35237">
        <w:rPr>
          <w:rFonts w:ascii="Calibri" w:eastAsia="Calibri" w:hAnsi="Calibri" w:cs="Calibri"/>
          <w:sz w:val="24"/>
          <w:szCs w:val="24"/>
        </w:rPr>
        <w:t>: Hold the mask by the ear loops. Place a loop around each ear.</w:t>
      </w:r>
    </w:p>
    <w:p w14:paraId="0AE659A6" w14:textId="5C304523" w:rsidR="00A35237" w:rsidRPr="00A35237" w:rsidRDefault="00A35237" w:rsidP="00172E98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80AC3">
        <w:rPr>
          <w:rFonts w:ascii="Calibri" w:eastAsia="Calibri" w:hAnsi="Calibri" w:cs="Calibri"/>
          <w:b/>
          <w:sz w:val="24"/>
          <w:szCs w:val="24"/>
        </w:rPr>
        <w:t>Face Mask with Ties</w:t>
      </w:r>
      <w:r w:rsidRPr="00A35237">
        <w:rPr>
          <w:rFonts w:ascii="Calibri" w:eastAsia="Calibri" w:hAnsi="Calibri" w:cs="Calibri"/>
          <w:sz w:val="24"/>
          <w:szCs w:val="24"/>
        </w:rPr>
        <w:t>: Br</w:t>
      </w:r>
      <w:r w:rsidR="00172E98">
        <w:rPr>
          <w:rFonts w:ascii="Calibri" w:eastAsia="Calibri" w:hAnsi="Calibri" w:cs="Calibri"/>
          <w:sz w:val="24"/>
          <w:szCs w:val="24"/>
        </w:rPr>
        <w:t xml:space="preserve">ing the mask to your nose level, </w:t>
      </w:r>
      <w:r w:rsidRPr="00A35237">
        <w:rPr>
          <w:rFonts w:ascii="Calibri" w:eastAsia="Calibri" w:hAnsi="Calibri" w:cs="Calibri"/>
          <w:sz w:val="24"/>
          <w:szCs w:val="24"/>
        </w:rPr>
        <w:t>place the ties over your head</w:t>
      </w:r>
      <w:r w:rsidR="00172E98">
        <w:rPr>
          <w:rFonts w:ascii="Calibri" w:eastAsia="Calibri" w:hAnsi="Calibri" w:cs="Calibri"/>
          <w:sz w:val="24"/>
          <w:szCs w:val="24"/>
        </w:rPr>
        <w:t>,</w:t>
      </w:r>
      <w:r w:rsidRPr="00A35237">
        <w:rPr>
          <w:rFonts w:ascii="Calibri" w:eastAsia="Calibri" w:hAnsi="Calibri" w:cs="Calibri"/>
          <w:sz w:val="24"/>
          <w:szCs w:val="24"/>
        </w:rPr>
        <w:t xml:space="preserve"> </w:t>
      </w:r>
      <w:r w:rsidR="00172E98">
        <w:rPr>
          <w:rFonts w:ascii="Calibri" w:eastAsia="Calibri" w:hAnsi="Calibri" w:cs="Calibri"/>
          <w:sz w:val="24"/>
          <w:szCs w:val="24"/>
        </w:rPr>
        <w:t xml:space="preserve">secure by tying the top </w:t>
      </w:r>
      <w:r w:rsidR="006C6292">
        <w:rPr>
          <w:rFonts w:ascii="Calibri" w:eastAsia="Calibri" w:hAnsi="Calibri" w:cs="Calibri"/>
          <w:sz w:val="24"/>
          <w:szCs w:val="24"/>
        </w:rPr>
        <w:t>strap</w:t>
      </w:r>
      <w:r w:rsidR="005447AF">
        <w:rPr>
          <w:rFonts w:ascii="Calibri" w:eastAsia="Calibri" w:hAnsi="Calibri" w:cs="Calibri"/>
          <w:sz w:val="24"/>
          <w:szCs w:val="24"/>
        </w:rPr>
        <w:t>s</w:t>
      </w:r>
      <w:r w:rsidR="006C6292">
        <w:rPr>
          <w:rFonts w:ascii="Calibri" w:eastAsia="Calibri" w:hAnsi="Calibri" w:cs="Calibri"/>
          <w:sz w:val="24"/>
          <w:szCs w:val="24"/>
        </w:rPr>
        <w:t xml:space="preserve"> to the back of your head </w:t>
      </w:r>
      <w:r w:rsidR="00172E98">
        <w:rPr>
          <w:rFonts w:ascii="Calibri" w:eastAsia="Calibri" w:hAnsi="Calibri" w:cs="Calibri"/>
          <w:sz w:val="24"/>
          <w:szCs w:val="24"/>
        </w:rPr>
        <w:t xml:space="preserve">and </w:t>
      </w:r>
      <w:r w:rsidR="006C6292">
        <w:rPr>
          <w:rFonts w:ascii="Calibri" w:eastAsia="Calibri" w:hAnsi="Calibri" w:cs="Calibri"/>
          <w:sz w:val="24"/>
          <w:szCs w:val="24"/>
        </w:rPr>
        <w:t xml:space="preserve">the </w:t>
      </w:r>
      <w:r w:rsidR="00172E98">
        <w:rPr>
          <w:rFonts w:ascii="Calibri" w:eastAsia="Calibri" w:hAnsi="Calibri" w:cs="Calibri"/>
          <w:sz w:val="24"/>
          <w:szCs w:val="24"/>
        </w:rPr>
        <w:t>bottom straps</w:t>
      </w:r>
      <w:r w:rsidR="006C6292">
        <w:rPr>
          <w:rFonts w:ascii="Calibri" w:eastAsia="Calibri" w:hAnsi="Calibri" w:cs="Calibri"/>
          <w:sz w:val="24"/>
          <w:szCs w:val="24"/>
        </w:rPr>
        <w:t xml:space="preserve"> to the back of your neck.</w:t>
      </w:r>
    </w:p>
    <w:p w14:paraId="4209EFF9" w14:textId="488ABA6C" w:rsidR="00A35237" w:rsidRPr="00A35237" w:rsidRDefault="00A35237" w:rsidP="00172E98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80AC3">
        <w:rPr>
          <w:rFonts w:ascii="Calibri" w:eastAsia="Calibri" w:hAnsi="Calibri" w:cs="Calibri"/>
          <w:b/>
          <w:sz w:val="24"/>
          <w:szCs w:val="24"/>
        </w:rPr>
        <w:t>Face Mask with Bands</w:t>
      </w:r>
      <w:r w:rsidRPr="00A35237">
        <w:rPr>
          <w:rFonts w:ascii="Calibri" w:eastAsia="Calibri" w:hAnsi="Calibri" w:cs="Calibri"/>
          <w:sz w:val="24"/>
          <w:szCs w:val="24"/>
        </w:rPr>
        <w:t>: Hold the mask in your hand with the nosepiece o</w:t>
      </w:r>
      <w:r w:rsidR="00172E98">
        <w:rPr>
          <w:rFonts w:ascii="Calibri" w:eastAsia="Calibri" w:hAnsi="Calibri" w:cs="Calibri"/>
          <w:sz w:val="24"/>
          <w:szCs w:val="24"/>
        </w:rPr>
        <w:t>r top of the mask and bring</w:t>
      </w:r>
      <w:r w:rsidR="00C80AC3">
        <w:rPr>
          <w:rFonts w:ascii="Calibri" w:eastAsia="Calibri" w:hAnsi="Calibri" w:cs="Calibri"/>
          <w:sz w:val="24"/>
          <w:szCs w:val="24"/>
        </w:rPr>
        <w:t xml:space="preserve"> the mask to your nose level; </w:t>
      </w:r>
      <w:r w:rsidRPr="00A35237">
        <w:rPr>
          <w:rFonts w:ascii="Calibri" w:eastAsia="Calibri" w:hAnsi="Calibri" w:cs="Calibri"/>
          <w:sz w:val="24"/>
          <w:szCs w:val="24"/>
        </w:rPr>
        <w:t xml:space="preserve">pull the top strap over your head so that it rests over the </w:t>
      </w:r>
      <w:r w:rsidR="00C80AC3">
        <w:rPr>
          <w:rFonts w:eastAsia="Times New Roman"/>
          <w:sz w:val="24"/>
        </w:rPr>
        <w:t xml:space="preserve">top, back part </w:t>
      </w:r>
      <w:r w:rsidRPr="00A35237">
        <w:rPr>
          <w:rFonts w:ascii="Calibri" w:eastAsia="Calibri" w:hAnsi="Calibri" w:cs="Calibri"/>
          <w:sz w:val="24"/>
          <w:szCs w:val="24"/>
        </w:rPr>
        <w:t xml:space="preserve">of your head.  Pull the bottom strap over </w:t>
      </w:r>
      <w:r w:rsidR="00C80AC3">
        <w:rPr>
          <w:rFonts w:eastAsia="Times New Roman"/>
          <w:sz w:val="24"/>
        </w:rPr>
        <w:t>to the nape of your neck below the ears</w:t>
      </w:r>
      <w:r w:rsidRPr="00A35237">
        <w:rPr>
          <w:rFonts w:ascii="Calibri" w:eastAsia="Calibri" w:hAnsi="Calibri" w:cs="Calibri"/>
          <w:sz w:val="24"/>
          <w:szCs w:val="24"/>
        </w:rPr>
        <w:t>.</w:t>
      </w:r>
    </w:p>
    <w:p w14:paraId="124805EA" w14:textId="77777777" w:rsidR="00A35237" w:rsidRPr="00A35237" w:rsidRDefault="00A35237" w:rsidP="00A35237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A35237">
        <w:rPr>
          <w:rFonts w:ascii="Calibri" w:eastAsia="Calibri" w:hAnsi="Calibri" w:cs="Calibri"/>
          <w:sz w:val="24"/>
          <w:szCs w:val="24"/>
        </w:rPr>
        <w:t>Mold or pinch the stiff edge to the shape of your nose.</w:t>
      </w:r>
    </w:p>
    <w:p w14:paraId="30837A66" w14:textId="77777777" w:rsidR="00A35237" w:rsidRDefault="00A35237" w:rsidP="00A3523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Clean your hands </w:t>
      </w:r>
    </w:p>
    <w:p w14:paraId="4C19C12B" w14:textId="1865764F" w:rsidR="00C80AC3" w:rsidRPr="000804AD" w:rsidRDefault="00FE38DC" w:rsidP="00C80AC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84BCCA1" wp14:editId="617ADBA3">
            <wp:simplePos x="0" y="0"/>
            <wp:positionH relativeFrom="column">
              <wp:posOffset>54841</wp:posOffset>
            </wp:positionH>
            <wp:positionV relativeFrom="paragraph">
              <wp:posOffset>455468</wp:posOffset>
            </wp:positionV>
            <wp:extent cx="5764118" cy="3879273"/>
            <wp:effectExtent l="0" t="0" r="825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118" cy="3879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C3">
        <w:rPr>
          <w:rFonts w:ascii="Calibri" w:eastAsia="Calibri" w:hAnsi="Calibri" w:cs="Calibri"/>
          <w:sz w:val="24"/>
          <w:szCs w:val="24"/>
        </w:rPr>
        <w:t>Your mask should always cover</w:t>
      </w:r>
      <w:r w:rsidR="000156E4">
        <w:rPr>
          <w:rFonts w:ascii="Calibri" w:eastAsia="Calibri" w:hAnsi="Calibri" w:cs="Calibri"/>
          <w:sz w:val="24"/>
          <w:szCs w:val="24"/>
        </w:rPr>
        <w:t xml:space="preserve"> both</w:t>
      </w:r>
      <w:r w:rsidR="00C80AC3">
        <w:rPr>
          <w:rFonts w:ascii="Calibri" w:eastAsia="Calibri" w:hAnsi="Calibri" w:cs="Calibri"/>
          <w:sz w:val="24"/>
          <w:szCs w:val="24"/>
        </w:rPr>
        <w:t xml:space="preserve"> your nose and mouth. Do not hang your mask on one ear or under your chin.</w:t>
      </w:r>
    </w:p>
    <w:p w14:paraId="312C352B" w14:textId="55F7A443" w:rsidR="000804AD" w:rsidRDefault="000804AD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1DE71C" w14:textId="253BF55C" w:rsidR="000804AD" w:rsidRDefault="000804AD" w:rsidP="000804AD">
      <w:pPr>
        <w:tabs>
          <w:tab w:val="left" w:pos="1692"/>
        </w:tabs>
        <w:spacing w:after="60" w:line="276" w:lineRule="auto"/>
        <w:ind w:left="1440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3414506" w14:textId="2A01E336" w:rsidR="000804AD" w:rsidRDefault="000804AD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5764731" w14:textId="4595DB99" w:rsidR="000804AD" w:rsidRDefault="000804AD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1164A49" w14:textId="6F2C93DB" w:rsidR="000804AD" w:rsidRDefault="000804AD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C312163" w14:textId="23DA8AF0" w:rsidR="000804AD" w:rsidRDefault="000804AD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210E6F7" w14:textId="23716C97" w:rsidR="000804AD" w:rsidRDefault="000804AD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15FAB14" w14:textId="21484DA6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DD7ADD2" w14:textId="06344D4D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F8627C4" w14:textId="78B044CB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D4C2199" w14:textId="0CB1BC2F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98D0322" w14:textId="51BE01B2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53FB69" w14:textId="0DE09449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BA55D47" w14:textId="11F8714F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31F8CFD" w14:textId="77777777" w:rsidR="00FE38DC" w:rsidRDefault="00FE38DC" w:rsidP="000804AD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5BFCB4D" w14:textId="77777777" w:rsidR="00A8223B" w:rsidRDefault="00A8223B" w:rsidP="005E65F9">
      <w:pPr>
        <w:tabs>
          <w:tab w:val="left" w:pos="1692"/>
          <w:tab w:val="left" w:pos="2736"/>
        </w:tabs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1C4D4683" w14:textId="7E7C0726" w:rsidR="00A8223B" w:rsidRDefault="00A8223B" w:rsidP="005E65F9">
      <w:pPr>
        <w:tabs>
          <w:tab w:val="left" w:pos="1692"/>
          <w:tab w:val="left" w:pos="2736"/>
        </w:tabs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772B4266" w14:textId="77777777" w:rsidR="00E06038" w:rsidRDefault="00E06038" w:rsidP="005E65F9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32"/>
        </w:rPr>
      </w:pPr>
    </w:p>
    <w:p w14:paraId="2B0C1FFA" w14:textId="29E6F4E2" w:rsidR="005E65F9" w:rsidRPr="00A839ED" w:rsidRDefault="00C80AC3" w:rsidP="005E65F9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>
        <w:rPr>
          <w:rFonts w:ascii="Calibri" w:eastAsia="Calibri" w:hAnsi="Calibri" w:cs="Calibri"/>
          <w:b/>
          <w:sz w:val="28"/>
          <w:szCs w:val="32"/>
        </w:rPr>
        <w:t xml:space="preserve">Doffing (Taking Off) </w:t>
      </w:r>
      <w:r w:rsidR="005E65F9">
        <w:rPr>
          <w:rFonts w:ascii="Calibri" w:eastAsia="Calibri" w:hAnsi="Calibri" w:cs="Calibri"/>
          <w:b/>
          <w:sz w:val="28"/>
          <w:szCs w:val="32"/>
        </w:rPr>
        <w:t>a Standard Mask</w:t>
      </w:r>
    </w:p>
    <w:p w14:paraId="0B338DE5" w14:textId="4E98F225" w:rsidR="005E65F9" w:rsidRPr="00CB4E88" w:rsidRDefault="00C80AC3" w:rsidP="005E65F9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eastAsia="Times New Roman"/>
          <w:sz w:val="24"/>
        </w:rPr>
        <w:lastRenderedPageBreak/>
        <w:t>Clean your hands with alcohol hand sanitizer or soap/water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416699D" w14:textId="31162F87" w:rsidR="00C80AC3" w:rsidRPr="00C80AC3" w:rsidRDefault="00C80AC3" w:rsidP="00C80AC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80AC3">
        <w:rPr>
          <w:rFonts w:eastAsia="Times New Roman"/>
          <w:sz w:val="24"/>
        </w:rPr>
        <w:t>Avoid touching the front of your mask and only</w:t>
      </w:r>
      <w:r w:rsidRPr="00C80AC3">
        <w:rPr>
          <w:rFonts w:ascii="Calibri" w:eastAsia="Calibri" w:hAnsi="Calibri" w:cs="Calibri"/>
          <w:sz w:val="24"/>
          <w:szCs w:val="24"/>
        </w:rPr>
        <w:t xml:space="preserve"> touch the ear loops/ties/band</w:t>
      </w:r>
    </w:p>
    <w:p w14:paraId="3FEA3679" w14:textId="77777777" w:rsidR="00C80AC3" w:rsidRPr="00A35237" w:rsidRDefault="00C80AC3" w:rsidP="00C80AC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A35237">
        <w:rPr>
          <w:rFonts w:ascii="Calibri" w:eastAsia="Calibri" w:hAnsi="Calibri" w:cs="Calibri"/>
          <w:sz w:val="24"/>
          <w:szCs w:val="24"/>
        </w:rPr>
        <w:t xml:space="preserve">Follow the instructions below </w:t>
      </w:r>
      <w:r>
        <w:rPr>
          <w:rFonts w:ascii="Calibri" w:eastAsia="Calibri" w:hAnsi="Calibri" w:cs="Calibri"/>
          <w:sz w:val="24"/>
          <w:szCs w:val="24"/>
        </w:rPr>
        <w:t>depending on</w:t>
      </w:r>
      <w:r w:rsidRPr="00A35237">
        <w:rPr>
          <w:rFonts w:ascii="Calibri" w:eastAsia="Calibri" w:hAnsi="Calibri" w:cs="Calibri"/>
          <w:sz w:val="24"/>
          <w:szCs w:val="24"/>
        </w:rPr>
        <w:t xml:space="preserve"> the type of mask you are using.</w:t>
      </w:r>
    </w:p>
    <w:p w14:paraId="173884AB" w14:textId="694F5A35" w:rsidR="00C80AC3" w:rsidRPr="00A35237" w:rsidRDefault="00C80AC3" w:rsidP="00C80AC3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80AC3">
        <w:rPr>
          <w:rFonts w:ascii="Calibri" w:eastAsia="Calibri" w:hAnsi="Calibri" w:cs="Calibri"/>
          <w:b/>
          <w:sz w:val="24"/>
          <w:szCs w:val="24"/>
        </w:rPr>
        <w:t>Face Mask with Ear loops</w:t>
      </w:r>
      <w:r w:rsidRPr="00A35237"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Hold</w:t>
      </w:r>
      <w:r w:rsidRPr="00C80AC3">
        <w:rPr>
          <w:rFonts w:ascii="Calibri" w:eastAsia="Calibri" w:hAnsi="Calibri" w:cs="Calibri"/>
          <w:sz w:val="24"/>
          <w:szCs w:val="24"/>
        </w:rPr>
        <w:t xml:space="preserve"> both </w:t>
      </w:r>
      <w:r>
        <w:rPr>
          <w:rFonts w:ascii="Calibri" w:eastAsia="Calibri" w:hAnsi="Calibri" w:cs="Calibri"/>
          <w:sz w:val="24"/>
          <w:szCs w:val="24"/>
        </w:rPr>
        <w:t xml:space="preserve">ear loops, </w:t>
      </w:r>
      <w:r w:rsidRPr="00C80AC3">
        <w:rPr>
          <w:rFonts w:ascii="Calibri" w:eastAsia="Calibri" w:hAnsi="Calibri" w:cs="Calibri"/>
          <w:sz w:val="24"/>
          <w:szCs w:val="24"/>
        </w:rPr>
        <w:t>gently lift and remove the mask</w:t>
      </w:r>
      <w:r w:rsidRPr="00A35237">
        <w:rPr>
          <w:rFonts w:ascii="Calibri" w:eastAsia="Calibri" w:hAnsi="Calibri" w:cs="Calibri"/>
          <w:sz w:val="24"/>
          <w:szCs w:val="24"/>
        </w:rPr>
        <w:t>.</w:t>
      </w:r>
    </w:p>
    <w:p w14:paraId="6E465D40" w14:textId="68AD97E3" w:rsidR="00C80AC3" w:rsidRPr="00A35237" w:rsidRDefault="00C80AC3" w:rsidP="00C80AC3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80AC3">
        <w:rPr>
          <w:rFonts w:ascii="Calibri" w:eastAsia="Calibri" w:hAnsi="Calibri" w:cs="Calibri"/>
          <w:b/>
          <w:sz w:val="24"/>
          <w:szCs w:val="24"/>
        </w:rPr>
        <w:t>Face Mask with Ties</w:t>
      </w:r>
      <w:r w:rsidRPr="00A35237">
        <w:rPr>
          <w:rFonts w:ascii="Calibri" w:eastAsia="Calibri" w:hAnsi="Calibri" w:cs="Calibri"/>
          <w:sz w:val="24"/>
          <w:szCs w:val="24"/>
        </w:rPr>
        <w:t xml:space="preserve">: </w:t>
      </w:r>
      <w:r w:rsidRPr="00C80AC3">
        <w:rPr>
          <w:rFonts w:ascii="Calibri" w:eastAsia="Calibri" w:hAnsi="Calibri" w:cs="Calibri"/>
          <w:sz w:val="24"/>
          <w:szCs w:val="24"/>
        </w:rPr>
        <w:t xml:space="preserve">Untie the bottom </w:t>
      </w:r>
      <w:r w:rsidR="00E56B71">
        <w:rPr>
          <w:rFonts w:ascii="Calibri" w:eastAsia="Calibri" w:hAnsi="Calibri" w:cs="Calibri"/>
          <w:sz w:val="24"/>
          <w:szCs w:val="24"/>
        </w:rPr>
        <w:t>straps</w:t>
      </w:r>
      <w:r w:rsidRPr="00C80AC3">
        <w:rPr>
          <w:rFonts w:ascii="Calibri" w:eastAsia="Calibri" w:hAnsi="Calibri" w:cs="Calibri"/>
          <w:sz w:val="24"/>
          <w:szCs w:val="24"/>
        </w:rPr>
        <w:t xml:space="preserve"> first then untie the top </w:t>
      </w:r>
      <w:r w:rsidR="00E56B71">
        <w:rPr>
          <w:rFonts w:ascii="Calibri" w:eastAsia="Calibri" w:hAnsi="Calibri" w:cs="Calibri"/>
          <w:sz w:val="24"/>
          <w:szCs w:val="24"/>
        </w:rPr>
        <w:t>straps, pulling</w:t>
      </w:r>
      <w:r w:rsidRPr="00C80AC3">
        <w:rPr>
          <w:rFonts w:ascii="Calibri" w:eastAsia="Calibri" w:hAnsi="Calibri" w:cs="Calibri"/>
          <w:sz w:val="24"/>
          <w:szCs w:val="24"/>
        </w:rPr>
        <w:t xml:space="preserve"> the mask away from you as the ties are loosened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C7444E2" w14:textId="0F7D2781" w:rsidR="00C80AC3" w:rsidRPr="00A35237" w:rsidRDefault="00C80AC3" w:rsidP="00E56B71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C80AC3">
        <w:rPr>
          <w:rFonts w:ascii="Calibri" w:eastAsia="Calibri" w:hAnsi="Calibri" w:cs="Calibri"/>
          <w:b/>
          <w:sz w:val="24"/>
          <w:szCs w:val="24"/>
        </w:rPr>
        <w:t>Face Mask with Bands</w:t>
      </w:r>
      <w:r w:rsidRPr="00A35237">
        <w:rPr>
          <w:rFonts w:ascii="Calibri" w:eastAsia="Calibri" w:hAnsi="Calibri" w:cs="Calibri"/>
          <w:sz w:val="24"/>
          <w:szCs w:val="24"/>
        </w:rPr>
        <w:t xml:space="preserve">: </w:t>
      </w:r>
      <w:r w:rsidR="00E56B71">
        <w:rPr>
          <w:rFonts w:ascii="Calibri" w:eastAsia="Calibri" w:hAnsi="Calibri" w:cs="Calibri"/>
          <w:sz w:val="24"/>
          <w:szCs w:val="24"/>
        </w:rPr>
        <w:t>Li</w:t>
      </w:r>
      <w:r w:rsidR="00E56B71" w:rsidRPr="00E56B71">
        <w:rPr>
          <w:rFonts w:ascii="Calibri" w:eastAsia="Calibri" w:hAnsi="Calibri" w:cs="Calibri"/>
          <w:sz w:val="24"/>
          <w:szCs w:val="24"/>
        </w:rPr>
        <w:t>ft the bottom strap over your head first then pull the top strap over your head</w:t>
      </w:r>
      <w:r w:rsidRPr="00A35237">
        <w:rPr>
          <w:rFonts w:ascii="Calibri" w:eastAsia="Calibri" w:hAnsi="Calibri" w:cs="Calibri"/>
          <w:sz w:val="24"/>
          <w:szCs w:val="24"/>
        </w:rPr>
        <w:t>.</w:t>
      </w:r>
    </w:p>
    <w:p w14:paraId="2C0B5445" w14:textId="5271BA4D" w:rsidR="00E56B71" w:rsidRDefault="00E56B71" w:rsidP="00E56B71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Store your surgical mask in a clean paper</w:t>
      </w:r>
      <w:r w:rsidR="000A3BA7">
        <w:rPr>
          <w:rFonts w:ascii="Calibri" w:eastAsia="Calibri" w:hAnsi="Calibri" w:cs="Calibri"/>
          <w:sz w:val="24"/>
          <w:szCs w:val="24"/>
        </w:rPr>
        <w:t xml:space="preserve"> bag </w:t>
      </w:r>
      <w:r>
        <w:rPr>
          <w:rFonts w:ascii="Calibri" w:eastAsia="Calibri" w:hAnsi="Calibri" w:cs="Calibri"/>
          <w:sz w:val="24"/>
          <w:szCs w:val="24"/>
        </w:rPr>
        <w:t>or</w:t>
      </w:r>
      <w:r w:rsidR="000A3BA7">
        <w:rPr>
          <w:rFonts w:ascii="Calibri" w:eastAsia="Calibri" w:hAnsi="Calibri" w:cs="Calibri"/>
          <w:sz w:val="24"/>
          <w:szCs w:val="24"/>
        </w:rPr>
        <w:t xml:space="preserve"> a thin</w:t>
      </w:r>
      <w:r>
        <w:rPr>
          <w:rFonts w:ascii="Calibri" w:eastAsia="Calibri" w:hAnsi="Calibri" w:cs="Calibri"/>
          <w:sz w:val="24"/>
          <w:szCs w:val="24"/>
        </w:rPr>
        <w:t xml:space="preserve"> plastic bag</w:t>
      </w:r>
      <w:r w:rsidR="000A3BA7">
        <w:rPr>
          <w:rFonts w:ascii="Calibri" w:eastAsia="Calibri" w:hAnsi="Calibri" w:cs="Calibri"/>
          <w:sz w:val="24"/>
          <w:szCs w:val="24"/>
        </w:rPr>
        <w:t xml:space="preserve"> that is</w:t>
      </w:r>
      <w:r>
        <w:rPr>
          <w:rFonts w:ascii="Calibri" w:eastAsia="Calibri" w:hAnsi="Calibri" w:cs="Calibri"/>
          <w:sz w:val="24"/>
          <w:szCs w:val="24"/>
        </w:rPr>
        <w:t xml:space="preserve"> ke</w:t>
      </w:r>
      <w:r w:rsidR="000A3BA7">
        <w:rPr>
          <w:rFonts w:ascii="Calibri" w:eastAsia="Calibri" w:hAnsi="Calibri" w:cs="Calibri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 xml:space="preserve"> open to </w:t>
      </w:r>
      <w:r w:rsidR="00965AC3">
        <w:rPr>
          <w:rFonts w:ascii="Calibri" w:eastAsia="Calibri" w:hAnsi="Calibri" w:cs="Calibri"/>
          <w:sz w:val="24"/>
          <w:szCs w:val="24"/>
        </w:rPr>
        <w:t>air (not sealed)</w:t>
      </w:r>
      <w:r>
        <w:rPr>
          <w:rFonts w:ascii="Calibri" w:eastAsia="Calibri" w:hAnsi="Calibri" w:cs="Calibri"/>
          <w:sz w:val="24"/>
          <w:szCs w:val="24"/>
        </w:rPr>
        <w:t xml:space="preserve"> (See “Surgical Mask Reuse Guidance”)</w:t>
      </w:r>
    </w:p>
    <w:p w14:paraId="6419D4E1" w14:textId="77777777" w:rsidR="000F094A" w:rsidRPr="007722D3" w:rsidRDefault="000F094A" w:rsidP="000F094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Replace</w:t>
      </w:r>
      <w:r w:rsidRPr="007722D3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the mask if it becomes wet, soiled, </w:t>
      </w:r>
      <w:r w:rsidRPr="007722D3">
        <w:rPr>
          <w:rFonts w:eastAsia="Times New Roman"/>
          <w:sz w:val="24"/>
        </w:rPr>
        <w:t>damaged</w:t>
      </w:r>
      <w:r>
        <w:rPr>
          <w:rFonts w:eastAsia="Times New Roman"/>
          <w:sz w:val="24"/>
        </w:rPr>
        <w:t>,</w:t>
      </w:r>
      <w:r w:rsidRPr="007722D3">
        <w:rPr>
          <w:rFonts w:eastAsia="Times New Roman"/>
          <w:sz w:val="24"/>
        </w:rPr>
        <w:t xml:space="preserve"> or </w:t>
      </w:r>
      <w:r>
        <w:rPr>
          <w:rFonts w:eastAsia="Times New Roman"/>
          <w:sz w:val="24"/>
        </w:rPr>
        <w:t>does not fit properly</w:t>
      </w:r>
    </w:p>
    <w:p w14:paraId="4F6399ED" w14:textId="25A82A82" w:rsidR="00E56B71" w:rsidRDefault="00E56B71" w:rsidP="00E56B71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Clean your hands</w:t>
      </w:r>
      <w:r w:rsidR="004E1655">
        <w:rPr>
          <w:rFonts w:ascii="Calibri" w:eastAsia="Calibri" w:hAnsi="Calibri" w:cs="Calibri"/>
          <w:sz w:val="24"/>
          <w:szCs w:val="24"/>
        </w:rPr>
        <w:t xml:space="preserve"> after removing and storing/discarding mask</w:t>
      </w:r>
    </w:p>
    <w:p w14:paraId="3F738F0C" w14:textId="77777777" w:rsidR="007458E6" w:rsidRPr="007F3C1B" w:rsidRDefault="007458E6" w:rsidP="00F73122">
      <w:pPr>
        <w:pStyle w:val="ListParagraph"/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5D9DD749" w14:textId="292DEBCA" w:rsidR="00E56B71" w:rsidRPr="00360C84" w:rsidRDefault="00E56B71" w:rsidP="00E56B71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>
        <w:rPr>
          <w:rFonts w:ascii="Calibri" w:eastAsia="Calibri" w:hAnsi="Calibri" w:cs="Calibri"/>
          <w:b/>
          <w:sz w:val="28"/>
          <w:szCs w:val="32"/>
        </w:rPr>
        <w:t>Keeping Your</w:t>
      </w:r>
      <w:r w:rsidRPr="00360C84">
        <w:rPr>
          <w:rFonts w:ascii="Calibri" w:eastAsia="Calibri" w:hAnsi="Calibri" w:cs="Calibri"/>
          <w:b/>
          <w:sz w:val="28"/>
          <w:szCs w:val="32"/>
        </w:rPr>
        <w:t xml:space="preserve"> </w:t>
      </w:r>
      <w:r>
        <w:rPr>
          <w:rFonts w:ascii="Calibri" w:eastAsia="Calibri" w:hAnsi="Calibri" w:cs="Calibri"/>
          <w:b/>
          <w:sz w:val="28"/>
          <w:szCs w:val="32"/>
        </w:rPr>
        <w:t>Face Mask Clean</w:t>
      </w:r>
    </w:p>
    <w:p w14:paraId="0B58EC2E" w14:textId="7004FBA7" w:rsidR="00E56B71" w:rsidRPr="007F3C1B" w:rsidRDefault="00E56B71" w:rsidP="00F73122">
      <w:pPr>
        <w:pStyle w:val="ListParagraph"/>
        <w:numPr>
          <w:ilvl w:val="0"/>
          <w:numId w:val="6"/>
        </w:numPr>
        <w:spacing w:after="60" w:line="276" w:lineRule="auto"/>
        <w:rPr>
          <w:rFonts w:eastAsia="Times New Roman"/>
          <w:sz w:val="24"/>
        </w:rPr>
      </w:pPr>
      <w:r w:rsidRPr="007F3C1B">
        <w:rPr>
          <w:rFonts w:eastAsia="Times New Roman"/>
          <w:sz w:val="24"/>
        </w:rPr>
        <w:t xml:space="preserve">Perform hand hygiene every time before and after touching </w:t>
      </w:r>
      <w:r w:rsidR="00E84A40">
        <w:rPr>
          <w:rFonts w:eastAsia="Times New Roman"/>
          <w:sz w:val="24"/>
        </w:rPr>
        <w:t>your</w:t>
      </w:r>
      <w:r w:rsidRPr="007F3C1B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>face mask</w:t>
      </w:r>
    </w:p>
    <w:p w14:paraId="6D696053" w14:textId="77777777" w:rsidR="00E56B71" w:rsidRPr="00360C84" w:rsidRDefault="00E56B71" w:rsidP="00F73122">
      <w:pPr>
        <w:pStyle w:val="ListParagraph"/>
        <w:numPr>
          <w:ilvl w:val="0"/>
          <w:numId w:val="6"/>
        </w:numPr>
        <w:spacing w:after="60" w:line="27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In general, a</w:t>
      </w:r>
      <w:r w:rsidRPr="007722D3">
        <w:rPr>
          <w:rFonts w:eastAsia="Times New Roman"/>
          <w:sz w:val="24"/>
        </w:rPr>
        <w:t xml:space="preserve">void touching </w:t>
      </w:r>
      <w:r>
        <w:rPr>
          <w:rFonts w:eastAsia="Times New Roman"/>
          <w:sz w:val="24"/>
        </w:rPr>
        <w:t xml:space="preserve">your mask, especially </w:t>
      </w:r>
      <w:r w:rsidRPr="007722D3">
        <w:rPr>
          <w:rFonts w:eastAsia="Times New Roman"/>
          <w:sz w:val="24"/>
        </w:rPr>
        <w:t xml:space="preserve">the inside of the </w:t>
      </w:r>
      <w:r>
        <w:rPr>
          <w:rFonts w:eastAsia="Times New Roman"/>
          <w:sz w:val="24"/>
        </w:rPr>
        <w:t>face mask</w:t>
      </w:r>
      <w:r w:rsidRPr="007722D3">
        <w:rPr>
          <w:rFonts w:eastAsia="Times New Roman"/>
          <w:sz w:val="24"/>
        </w:rPr>
        <w:t xml:space="preserve"> </w:t>
      </w:r>
    </w:p>
    <w:p w14:paraId="090E18DA" w14:textId="2D24BEC0" w:rsidR="00E56B71" w:rsidRDefault="00E56B71" w:rsidP="00F73122">
      <w:pPr>
        <w:pStyle w:val="ListParagraph"/>
        <w:numPr>
          <w:ilvl w:val="0"/>
          <w:numId w:val="6"/>
        </w:numPr>
        <w:spacing w:after="60" w:line="27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Use</w:t>
      </w:r>
      <w:r w:rsidRPr="00194EFF">
        <w:rPr>
          <w:rFonts w:eastAsia="Times New Roman"/>
          <w:sz w:val="24"/>
        </w:rPr>
        <w:t xml:space="preserve"> a face shield</w:t>
      </w:r>
      <w:r>
        <w:rPr>
          <w:rFonts w:eastAsia="Times New Roman"/>
          <w:sz w:val="24"/>
        </w:rPr>
        <w:t xml:space="preserve"> when caring for COVID-19 </w:t>
      </w:r>
      <w:r w:rsidR="00D3791B">
        <w:rPr>
          <w:rFonts w:eastAsia="Times New Roman"/>
          <w:sz w:val="24"/>
        </w:rPr>
        <w:t>residents</w:t>
      </w:r>
      <w:r>
        <w:rPr>
          <w:rFonts w:eastAsia="Times New Roman"/>
          <w:sz w:val="24"/>
        </w:rPr>
        <w:t xml:space="preserve"> to prevent your mask from being contaminated, allowing safe mask reuse (see “Mask Reuse Protocol”)</w:t>
      </w:r>
      <w:r w:rsidRPr="00194EFF">
        <w:rPr>
          <w:rFonts w:eastAsia="Times New Roman"/>
          <w:sz w:val="24"/>
        </w:rPr>
        <w:t xml:space="preserve"> </w:t>
      </w:r>
    </w:p>
    <w:p w14:paraId="7CDC2175" w14:textId="5A84594A" w:rsidR="00E56B71" w:rsidRPr="000508DE" w:rsidRDefault="00E56B71" w:rsidP="00E56B71">
      <w:pPr>
        <w:pStyle w:val="ListParagraph"/>
        <w:spacing w:after="0" w:line="240" w:lineRule="auto"/>
        <w:rPr>
          <w:rFonts w:eastAsia="Times New Roman"/>
          <w:sz w:val="24"/>
        </w:rPr>
      </w:pPr>
    </w:p>
    <w:sectPr w:rsidR="00E56B71" w:rsidRPr="000508DE" w:rsidSect="00155A0D">
      <w:footerReference w:type="default" r:id="rId18"/>
      <w:type w:val="continuous"/>
      <w:pgSz w:w="12240" w:h="15840"/>
      <w:pgMar w:top="864" w:right="1440" w:bottom="28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0E1B" w14:textId="77777777" w:rsidR="006E3FE9" w:rsidRDefault="006E3FE9" w:rsidP="00705767">
      <w:pPr>
        <w:spacing w:after="0" w:line="240" w:lineRule="auto"/>
      </w:pPr>
      <w:r>
        <w:separator/>
      </w:r>
    </w:p>
  </w:endnote>
  <w:endnote w:type="continuationSeparator" w:id="0">
    <w:p w14:paraId="72720961" w14:textId="77777777" w:rsidR="006E3FE9" w:rsidRDefault="006E3FE9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29AF6B6F" w:rsidR="006B47AA" w:rsidRPr="00101E15" w:rsidRDefault="00342A9A" w:rsidP="00342A9A">
    <w:pPr>
      <w:pStyle w:val="Footer"/>
      <w:rPr>
        <w:b/>
        <w:sz w:val="16"/>
        <w:szCs w:val="20"/>
      </w:rPr>
    </w:pPr>
    <w:r w:rsidRPr="00101E15">
      <w:rPr>
        <w:b/>
        <w:sz w:val="16"/>
        <w:szCs w:val="20"/>
      </w:rPr>
      <w:t>This document was modified from the STOP COVID: Orange County Nursing Home Infection Prevention Team, a Service of UC Irvine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60FF" w14:textId="77777777" w:rsidR="006E3FE9" w:rsidRDefault="006E3FE9" w:rsidP="00705767">
      <w:pPr>
        <w:spacing w:after="0" w:line="240" w:lineRule="auto"/>
      </w:pPr>
      <w:r>
        <w:separator/>
      </w:r>
    </w:p>
  </w:footnote>
  <w:footnote w:type="continuationSeparator" w:id="0">
    <w:p w14:paraId="0C253475" w14:textId="77777777" w:rsidR="006E3FE9" w:rsidRDefault="006E3FE9" w:rsidP="0070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57"/>
    <w:multiLevelType w:val="hybridMultilevel"/>
    <w:tmpl w:val="A2CCF788"/>
    <w:lvl w:ilvl="0" w:tplc="0BA4D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2"/>
    <w:multiLevelType w:val="hybridMultilevel"/>
    <w:tmpl w:val="F34C2DB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D7A"/>
    <w:multiLevelType w:val="hybridMultilevel"/>
    <w:tmpl w:val="511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1DF6"/>
    <w:multiLevelType w:val="hybridMultilevel"/>
    <w:tmpl w:val="288875C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271F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5907949"/>
    <w:multiLevelType w:val="hybridMultilevel"/>
    <w:tmpl w:val="7960EA5C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DFC"/>
    <w:multiLevelType w:val="hybridMultilevel"/>
    <w:tmpl w:val="3FC82E58"/>
    <w:lvl w:ilvl="0" w:tplc="5718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57F26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B037B8D"/>
    <w:multiLevelType w:val="hybridMultilevel"/>
    <w:tmpl w:val="6D0E1AD4"/>
    <w:lvl w:ilvl="0" w:tplc="043CF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56E4"/>
    <w:rsid w:val="000171A3"/>
    <w:rsid w:val="000215AC"/>
    <w:rsid w:val="00021C57"/>
    <w:rsid w:val="00024C6A"/>
    <w:rsid w:val="00027606"/>
    <w:rsid w:val="000458FB"/>
    <w:rsid w:val="00053E25"/>
    <w:rsid w:val="00055EE9"/>
    <w:rsid w:val="00064A36"/>
    <w:rsid w:val="00066630"/>
    <w:rsid w:val="000717D3"/>
    <w:rsid w:val="00072FF7"/>
    <w:rsid w:val="000749D9"/>
    <w:rsid w:val="00075B1A"/>
    <w:rsid w:val="000804AD"/>
    <w:rsid w:val="00084D54"/>
    <w:rsid w:val="00091136"/>
    <w:rsid w:val="000926D1"/>
    <w:rsid w:val="00093739"/>
    <w:rsid w:val="000A20AF"/>
    <w:rsid w:val="000A3BA7"/>
    <w:rsid w:val="000C243F"/>
    <w:rsid w:val="000D0664"/>
    <w:rsid w:val="000D2317"/>
    <w:rsid w:val="000D5323"/>
    <w:rsid w:val="000D6759"/>
    <w:rsid w:val="000D7C4E"/>
    <w:rsid w:val="000E214B"/>
    <w:rsid w:val="000E27BD"/>
    <w:rsid w:val="000E3975"/>
    <w:rsid w:val="000E5DE9"/>
    <w:rsid w:val="000F094A"/>
    <w:rsid w:val="000F45F9"/>
    <w:rsid w:val="000F62AA"/>
    <w:rsid w:val="000F64DF"/>
    <w:rsid w:val="000F6F33"/>
    <w:rsid w:val="00101E15"/>
    <w:rsid w:val="00102633"/>
    <w:rsid w:val="0010688C"/>
    <w:rsid w:val="00106D32"/>
    <w:rsid w:val="00110624"/>
    <w:rsid w:val="00110EB1"/>
    <w:rsid w:val="0011210B"/>
    <w:rsid w:val="00122E38"/>
    <w:rsid w:val="00136DF8"/>
    <w:rsid w:val="00155A0D"/>
    <w:rsid w:val="00164987"/>
    <w:rsid w:val="00164B93"/>
    <w:rsid w:val="00165027"/>
    <w:rsid w:val="0016656E"/>
    <w:rsid w:val="00167052"/>
    <w:rsid w:val="00172CB4"/>
    <w:rsid w:val="00172E98"/>
    <w:rsid w:val="0017322D"/>
    <w:rsid w:val="00173633"/>
    <w:rsid w:val="00184644"/>
    <w:rsid w:val="00194EFF"/>
    <w:rsid w:val="001A05AD"/>
    <w:rsid w:val="001A0974"/>
    <w:rsid w:val="001B7B3D"/>
    <w:rsid w:val="001C2409"/>
    <w:rsid w:val="001C37C5"/>
    <w:rsid w:val="001D3423"/>
    <w:rsid w:val="001E2876"/>
    <w:rsid w:val="001F026E"/>
    <w:rsid w:val="001F2C42"/>
    <w:rsid w:val="00204190"/>
    <w:rsid w:val="00206EC1"/>
    <w:rsid w:val="002108B8"/>
    <w:rsid w:val="00212D8E"/>
    <w:rsid w:val="00213023"/>
    <w:rsid w:val="0021498F"/>
    <w:rsid w:val="00224CC8"/>
    <w:rsid w:val="00232E65"/>
    <w:rsid w:val="00234A96"/>
    <w:rsid w:val="0024264F"/>
    <w:rsid w:val="00243433"/>
    <w:rsid w:val="00243494"/>
    <w:rsid w:val="0024609A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A2DA6"/>
    <w:rsid w:val="002A3A90"/>
    <w:rsid w:val="002B07A2"/>
    <w:rsid w:val="002B18A9"/>
    <w:rsid w:val="002B2F11"/>
    <w:rsid w:val="002B52D0"/>
    <w:rsid w:val="002B661D"/>
    <w:rsid w:val="002C2EC6"/>
    <w:rsid w:val="002C460B"/>
    <w:rsid w:val="002C5BFC"/>
    <w:rsid w:val="002C7A3D"/>
    <w:rsid w:val="002D2D2A"/>
    <w:rsid w:val="002D5259"/>
    <w:rsid w:val="002E3698"/>
    <w:rsid w:val="002E385D"/>
    <w:rsid w:val="002E74FB"/>
    <w:rsid w:val="002F4F79"/>
    <w:rsid w:val="00301B80"/>
    <w:rsid w:val="00304B5A"/>
    <w:rsid w:val="0030692D"/>
    <w:rsid w:val="00312B63"/>
    <w:rsid w:val="00320401"/>
    <w:rsid w:val="003325F7"/>
    <w:rsid w:val="00332AE5"/>
    <w:rsid w:val="00342A9A"/>
    <w:rsid w:val="00350B84"/>
    <w:rsid w:val="0035352B"/>
    <w:rsid w:val="00355D56"/>
    <w:rsid w:val="003570EE"/>
    <w:rsid w:val="00357C6C"/>
    <w:rsid w:val="00357EA2"/>
    <w:rsid w:val="00370508"/>
    <w:rsid w:val="00374E72"/>
    <w:rsid w:val="0037730E"/>
    <w:rsid w:val="003806E0"/>
    <w:rsid w:val="00382FDD"/>
    <w:rsid w:val="00385D37"/>
    <w:rsid w:val="00387C45"/>
    <w:rsid w:val="00390403"/>
    <w:rsid w:val="003941C4"/>
    <w:rsid w:val="00395EDF"/>
    <w:rsid w:val="00397E4D"/>
    <w:rsid w:val="003A36FC"/>
    <w:rsid w:val="003A6454"/>
    <w:rsid w:val="003B7D96"/>
    <w:rsid w:val="003D4EBF"/>
    <w:rsid w:val="003E3D0F"/>
    <w:rsid w:val="003E586A"/>
    <w:rsid w:val="00407135"/>
    <w:rsid w:val="0044064C"/>
    <w:rsid w:val="00451A19"/>
    <w:rsid w:val="00460641"/>
    <w:rsid w:val="004628F4"/>
    <w:rsid w:val="004647F0"/>
    <w:rsid w:val="0048149E"/>
    <w:rsid w:val="00481B94"/>
    <w:rsid w:val="00483DF7"/>
    <w:rsid w:val="004866CF"/>
    <w:rsid w:val="004A07B6"/>
    <w:rsid w:val="004A3C2F"/>
    <w:rsid w:val="004A6462"/>
    <w:rsid w:val="004B2C37"/>
    <w:rsid w:val="004C2677"/>
    <w:rsid w:val="004C3B5B"/>
    <w:rsid w:val="004C522C"/>
    <w:rsid w:val="004C5289"/>
    <w:rsid w:val="004D285A"/>
    <w:rsid w:val="004D6111"/>
    <w:rsid w:val="004E1655"/>
    <w:rsid w:val="004F5CC3"/>
    <w:rsid w:val="0050504A"/>
    <w:rsid w:val="00512BB5"/>
    <w:rsid w:val="00514D29"/>
    <w:rsid w:val="00514F14"/>
    <w:rsid w:val="005261AE"/>
    <w:rsid w:val="00536304"/>
    <w:rsid w:val="005447AF"/>
    <w:rsid w:val="00550852"/>
    <w:rsid w:val="00550C0D"/>
    <w:rsid w:val="00555C94"/>
    <w:rsid w:val="00560504"/>
    <w:rsid w:val="00561FD7"/>
    <w:rsid w:val="00563882"/>
    <w:rsid w:val="005664F8"/>
    <w:rsid w:val="00577EE8"/>
    <w:rsid w:val="00581589"/>
    <w:rsid w:val="00583F56"/>
    <w:rsid w:val="00590177"/>
    <w:rsid w:val="005945A9"/>
    <w:rsid w:val="005A5876"/>
    <w:rsid w:val="005B4695"/>
    <w:rsid w:val="005B4705"/>
    <w:rsid w:val="005C27DE"/>
    <w:rsid w:val="005C2DA6"/>
    <w:rsid w:val="005D3488"/>
    <w:rsid w:val="005D5777"/>
    <w:rsid w:val="005E1BCC"/>
    <w:rsid w:val="005E1F48"/>
    <w:rsid w:val="005E217D"/>
    <w:rsid w:val="005E65F9"/>
    <w:rsid w:val="005F0919"/>
    <w:rsid w:val="005F0E1A"/>
    <w:rsid w:val="00602DC8"/>
    <w:rsid w:val="0061184C"/>
    <w:rsid w:val="00611EC8"/>
    <w:rsid w:val="0061352D"/>
    <w:rsid w:val="00613AE7"/>
    <w:rsid w:val="00615455"/>
    <w:rsid w:val="00622C56"/>
    <w:rsid w:val="00624A18"/>
    <w:rsid w:val="00624A92"/>
    <w:rsid w:val="00627952"/>
    <w:rsid w:val="00635428"/>
    <w:rsid w:val="00635815"/>
    <w:rsid w:val="00637350"/>
    <w:rsid w:val="0065008A"/>
    <w:rsid w:val="006616B1"/>
    <w:rsid w:val="00665449"/>
    <w:rsid w:val="00665F80"/>
    <w:rsid w:val="006674EA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B66"/>
    <w:rsid w:val="006C6292"/>
    <w:rsid w:val="006D2B45"/>
    <w:rsid w:val="006D3B05"/>
    <w:rsid w:val="006E227E"/>
    <w:rsid w:val="006E3FE9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02A5"/>
    <w:rsid w:val="00732F1D"/>
    <w:rsid w:val="00733DB4"/>
    <w:rsid w:val="00736483"/>
    <w:rsid w:val="007377CC"/>
    <w:rsid w:val="00741891"/>
    <w:rsid w:val="007440D3"/>
    <w:rsid w:val="007441E3"/>
    <w:rsid w:val="007448DE"/>
    <w:rsid w:val="00744911"/>
    <w:rsid w:val="007458E6"/>
    <w:rsid w:val="007507F1"/>
    <w:rsid w:val="00762449"/>
    <w:rsid w:val="00762608"/>
    <w:rsid w:val="007639E8"/>
    <w:rsid w:val="007725BC"/>
    <w:rsid w:val="00776778"/>
    <w:rsid w:val="00780541"/>
    <w:rsid w:val="00785690"/>
    <w:rsid w:val="00785F70"/>
    <w:rsid w:val="00786DE1"/>
    <w:rsid w:val="00795F6D"/>
    <w:rsid w:val="00796555"/>
    <w:rsid w:val="007A2AD7"/>
    <w:rsid w:val="007A74C6"/>
    <w:rsid w:val="007B09E1"/>
    <w:rsid w:val="007B1666"/>
    <w:rsid w:val="007B225E"/>
    <w:rsid w:val="007C75FC"/>
    <w:rsid w:val="007D135F"/>
    <w:rsid w:val="007D216D"/>
    <w:rsid w:val="007E13F0"/>
    <w:rsid w:val="007E1615"/>
    <w:rsid w:val="007E48B8"/>
    <w:rsid w:val="007E50C5"/>
    <w:rsid w:val="007E7A18"/>
    <w:rsid w:val="007F0813"/>
    <w:rsid w:val="007F13B4"/>
    <w:rsid w:val="00801D6C"/>
    <w:rsid w:val="00803834"/>
    <w:rsid w:val="00806D09"/>
    <w:rsid w:val="00807C33"/>
    <w:rsid w:val="00815384"/>
    <w:rsid w:val="00816EBC"/>
    <w:rsid w:val="008178B5"/>
    <w:rsid w:val="00820F8E"/>
    <w:rsid w:val="00821F2D"/>
    <w:rsid w:val="00825952"/>
    <w:rsid w:val="008301EA"/>
    <w:rsid w:val="00832E2C"/>
    <w:rsid w:val="00844EF2"/>
    <w:rsid w:val="0084777B"/>
    <w:rsid w:val="00847F3F"/>
    <w:rsid w:val="00847FC5"/>
    <w:rsid w:val="00850272"/>
    <w:rsid w:val="00853801"/>
    <w:rsid w:val="008629FE"/>
    <w:rsid w:val="00862D2D"/>
    <w:rsid w:val="0086470A"/>
    <w:rsid w:val="00874200"/>
    <w:rsid w:val="00874AE1"/>
    <w:rsid w:val="00877C90"/>
    <w:rsid w:val="00881034"/>
    <w:rsid w:val="008810BC"/>
    <w:rsid w:val="00881557"/>
    <w:rsid w:val="00881EAE"/>
    <w:rsid w:val="00885183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E1FEE"/>
    <w:rsid w:val="008E6EDF"/>
    <w:rsid w:val="008F32FC"/>
    <w:rsid w:val="008F7FED"/>
    <w:rsid w:val="009051DA"/>
    <w:rsid w:val="00907F80"/>
    <w:rsid w:val="00910469"/>
    <w:rsid w:val="009175A4"/>
    <w:rsid w:val="00917EBE"/>
    <w:rsid w:val="00923B2E"/>
    <w:rsid w:val="00925993"/>
    <w:rsid w:val="00935A70"/>
    <w:rsid w:val="0093676A"/>
    <w:rsid w:val="00947B69"/>
    <w:rsid w:val="0095209D"/>
    <w:rsid w:val="00965AC3"/>
    <w:rsid w:val="00966A20"/>
    <w:rsid w:val="00967B20"/>
    <w:rsid w:val="00970714"/>
    <w:rsid w:val="00981283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D2417"/>
    <w:rsid w:val="009F3B89"/>
    <w:rsid w:val="009F6E9E"/>
    <w:rsid w:val="00A00E40"/>
    <w:rsid w:val="00A02A0C"/>
    <w:rsid w:val="00A0350E"/>
    <w:rsid w:val="00A07B3C"/>
    <w:rsid w:val="00A13C34"/>
    <w:rsid w:val="00A146E2"/>
    <w:rsid w:val="00A203A9"/>
    <w:rsid w:val="00A2072F"/>
    <w:rsid w:val="00A27CD4"/>
    <w:rsid w:val="00A32E60"/>
    <w:rsid w:val="00A35237"/>
    <w:rsid w:val="00A41D67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23B"/>
    <w:rsid w:val="00A828F2"/>
    <w:rsid w:val="00A839ED"/>
    <w:rsid w:val="00A86E74"/>
    <w:rsid w:val="00A8709D"/>
    <w:rsid w:val="00A919D9"/>
    <w:rsid w:val="00A9790B"/>
    <w:rsid w:val="00AA26CE"/>
    <w:rsid w:val="00AA471F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F410A"/>
    <w:rsid w:val="00AF4740"/>
    <w:rsid w:val="00B02393"/>
    <w:rsid w:val="00B0611C"/>
    <w:rsid w:val="00B1473E"/>
    <w:rsid w:val="00B16FBD"/>
    <w:rsid w:val="00B218A4"/>
    <w:rsid w:val="00B2315B"/>
    <w:rsid w:val="00B24D8B"/>
    <w:rsid w:val="00B251D2"/>
    <w:rsid w:val="00B306AB"/>
    <w:rsid w:val="00B31290"/>
    <w:rsid w:val="00B42556"/>
    <w:rsid w:val="00B44289"/>
    <w:rsid w:val="00B529BD"/>
    <w:rsid w:val="00B609F7"/>
    <w:rsid w:val="00B776D2"/>
    <w:rsid w:val="00B80A4C"/>
    <w:rsid w:val="00B8186E"/>
    <w:rsid w:val="00B8585A"/>
    <w:rsid w:val="00BA2017"/>
    <w:rsid w:val="00BB17C6"/>
    <w:rsid w:val="00BB2BFB"/>
    <w:rsid w:val="00BB752C"/>
    <w:rsid w:val="00BC1239"/>
    <w:rsid w:val="00BD09A8"/>
    <w:rsid w:val="00BD0E89"/>
    <w:rsid w:val="00BD305A"/>
    <w:rsid w:val="00BD69B9"/>
    <w:rsid w:val="00BE2CA6"/>
    <w:rsid w:val="00BE4D76"/>
    <w:rsid w:val="00BF0BA8"/>
    <w:rsid w:val="00C04324"/>
    <w:rsid w:val="00C10E16"/>
    <w:rsid w:val="00C1336B"/>
    <w:rsid w:val="00C1362E"/>
    <w:rsid w:val="00C220F9"/>
    <w:rsid w:val="00C25083"/>
    <w:rsid w:val="00C27A44"/>
    <w:rsid w:val="00C335D6"/>
    <w:rsid w:val="00C4200F"/>
    <w:rsid w:val="00C44DCC"/>
    <w:rsid w:val="00C46229"/>
    <w:rsid w:val="00C52140"/>
    <w:rsid w:val="00C6177F"/>
    <w:rsid w:val="00C651B5"/>
    <w:rsid w:val="00C65F8A"/>
    <w:rsid w:val="00C666F0"/>
    <w:rsid w:val="00C70F63"/>
    <w:rsid w:val="00C80AC3"/>
    <w:rsid w:val="00C81EF4"/>
    <w:rsid w:val="00C85835"/>
    <w:rsid w:val="00C86AB1"/>
    <w:rsid w:val="00C87FE0"/>
    <w:rsid w:val="00C904A1"/>
    <w:rsid w:val="00C96587"/>
    <w:rsid w:val="00CA2AFE"/>
    <w:rsid w:val="00CA5227"/>
    <w:rsid w:val="00CB149F"/>
    <w:rsid w:val="00CB2DFE"/>
    <w:rsid w:val="00CB49E5"/>
    <w:rsid w:val="00CB4E88"/>
    <w:rsid w:val="00CB4EEF"/>
    <w:rsid w:val="00CB6D99"/>
    <w:rsid w:val="00CC4D7D"/>
    <w:rsid w:val="00CD0502"/>
    <w:rsid w:val="00CD272B"/>
    <w:rsid w:val="00CD6666"/>
    <w:rsid w:val="00CE049E"/>
    <w:rsid w:val="00CE1AB9"/>
    <w:rsid w:val="00CE3330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3791B"/>
    <w:rsid w:val="00D44879"/>
    <w:rsid w:val="00D45AA0"/>
    <w:rsid w:val="00D47A6D"/>
    <w:rsid w:val="00D51A1B"/>
    <w:rsid w:val="00D53376"/>
    <w:rsid w:val="00D6020C"/>
    <w:rsid w:val="00D63029"/>
    <w:rsid w:val="00D721E0"/>
    <w:rsid w:val="00D76CD8"/>
    <w:rsid w:val="00D809F2"/>
    <w:rsid w:val="00D976A3"/>
    <w:rsid w:val="00DA02F7"/>
    <w:rsid w:val="00DA625A"/>
    <w:rsid w:val="00DB3719"/>
    <w:rsid w:val="00DC3E38"/>
    <w:rsid w:val="00DC525C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38"/>
    <w:rsid w:val="00E060DD"/>
    <w:rsid w:val="00E07514"/>
    <w:rsid w:val="00E11E97"/>
    <w:rsid w:val="00E14A7C"/>
    <w:rsid w:val="00E16998"/>
    <w:rsid w:val="00E2568C"/>
    <w:rsid w:val="00E279B3"/>
    <w:rsid w:val="00E34197"/>
    <w:rsid w:val="00E35CEE"/>
    <w:rsid w:val="00E41A1F"/>
    <w:rsid w:val="00E422C3"/>
    <w:rsid w:val="00E43861"/>
    <w:rsid w:val="00E43CEF"/>
    <w:rsid w:val="00E52C44"/>
    <w:rsid w:val="00E52D06"/>
    <w:rsid w:val="00E56B71"/>
    <w:rsid w:val="00E61CF1"/>
    <w:rsid w:val="00E627A8"/>
    <w:rsid w:val="00E765F2"/>
    <w:rsid w:val="00E84A40"/>
    <w:rsid w:val="00E92FE4"/>
    <w:rsid w:val="00E9655F"/>
    <w:rsid w:val="00EA22B8"/>
    <w:rsid w:val="00EC7342"/>
    <w:rsid w:val="00ED3831"/>
    <w:rsid w:val="00ED7FE9"/>
    <w:rsid w:val="00EE51C2"/>
    <w:rsid w:val="00EF70C5"/>
    <w:rsid w:val="00F001D9"/>
    <w:rsid w:val="00F14853"/>
    <w:rsid w:val="00F14F00"/>
    <w:rsid w:val="00F170A7"/>
    <w:rsid w:val="00F21635"/>
    <w:rsid w:val="00F241D9"/>
    <w:rsid w:val="00F26D2E"/>
    <w:rsid w:val="00F3498F"/>
    <w:rsid w:val="00F439C2"/>
    <w:rsid w:val="00F43FDA"/>
    <w:rsid w:val="00F44735"/>
    <w:rsid w:val="00F54B59"/>
    <w:rsid w:val="00F55831"/>
    <w:rsid w:val="00F55FCD"/>
    <w:rsid w:val="00F626AB"/>
    <w:rsid w:val="00F66146"/>
    <w:rsid w:val="00F73122"/>
    <w:rsid w:val="00F73DC3"/>
    <w:rsid w:val="00F7404B"/>
    <w:rsid w:val="00F77660"/>
    <w:rsid w:val="00F85D2D"/>
    <w:rsid w:val="00F91B4A"/>
    <w:rsid w:val="00F949AD"/>
    <w:rsid w:val="00FA1138"/>
    <w:rsid w:val="00FA28A9"/>
    <w:rsid w:val="00FC06A2"/>
    <w:rsid w:val="00FC4B0B"/>
    <w:rsid w:val="00FC584A"/>
    <w:rsid w:val="00FD2BE6"/>
    <w:rsid w:val="00FD7199"/>
    <w:rsid w:val="00FE2B6F"/>
    <w:rsid w:val="00FE38D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c3ee18cd-57d2-4437-8dda-0be040825992@namprd11.prod.outloo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7703-9A22-4E63-B1F2-FAB030C0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2985</Characters>
  <Application>Microsoft Office Word</Application>
  <DocSecurity>0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3</cp:revision>
  <cp:lastPrinted>2020-06-01T16:43:00Z</cp:lastPrinted>
  <dcterms:created xsi:type="dcterms:W3CDTF">2020-07-14T16:56:00Z</dcterms:created>
  <dcterms:modified xsi:type="dcterms:W3CDTF">2020-07-14T17:02:00Z</dcterms:modified>
</cp:coreProperties>
</file>